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4B" w:rsidRDefault="005E7094" w:rsidP="00B072B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2686827</wp:posOffset>
            </wp:positionH>
            <wp:positionV relativeFrom="paragraph">
              <wp:posOffset>-875736</wp:posOffset>
            </wp:positionV>
            <wp:extent cx="722206" cy="903112"/>
            <wp:effectExtent l="19050" t="0" r="1694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6" cy="9031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3D1" w:rsidRPr="00D61851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1851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D61851" w:rsidRDefault="00D6185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1851">
        <w:rPr>
          <w:rFonts w:ascii="Times New Roman" w:hAnsi="Times New Roman"/>
          <w:b/>
          <w:sz w:val="28"/>
          <w:szCs w:val="28"/>
        </w:rPr>
        <w:t>ДЬЯЧЕНКОВСКОГО</w:t>
      </w:r>
      <w:r w:rsidR="009E13D1" w:rsidRPr="00D6185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D61851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1851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D61851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185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34B" w:rsidRPr="00D61851" w:rsidRDefault="00EC034B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E13D1" w:rsidRPr="00D61851" w:rsidRDefault="009E13D1" w:rsidP="001215D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1851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 «</w:t>
      </w:r>
      <w:r w:rsidR="00B072B1">
        <w:rPr>
          <w:rFonts w:ascii="Times New Roman" w:hAnsi="Times New Roman"/>
          <w:sz w:val="28"/>
          <w:szCs w:val="28"/>
        </w:rPr>
        <w:t>12</w:t>
      </w:r>
      <w:r w:rsidRPr="006A6AD2">
        <w:rPr>
          <w:rFonts w:ascii="Times New Roman" w:hAnsi="Times New Roman"/>
          <w:sz w:val="28"/>
          <w:szCs w:val="28"/>
        </w:rPr>
        <w:t>»</w:t>
      </w:r>
      <w:r w:rsidR="00B072B1">
        <w:rPr>
          <w:rFonts w:ascii="Times New Roman" w:hAnsi="Times New Roman"/>
          <w:sz w:val="28"/>
          <w:szCs w:val="28"/>
        </w:rPr>
        <w:t xml:space="preserve"> декабря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Pr="006A6AD2">
        <w:rPr>
          <w:rFonts w:ascii="Times New Roman" w:hAnsi="Times New Roman"/>
          <w:sz w:val="28"/>
          <w:szCs w:val="28"/>
        </w:rPr>
        <w:t xml:space="preserve">2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 </w:t>
      </w:r>
      <w:r w:rsidR="00B072B1">
        <w:rPr>
          <w:rFonts w:ascii="Times New Roman" w:hAnsi="Times New Roman"/>
          <w:sz w:val="28"/>
          <w:szCs w:val="28"/>
        </w:rPr>
        <w:t>71</w:t>
      </w:r>
    </w:p>
    <w:p w:rsidR="009E13D1" w:rsidRPr="006A6AD2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с.</w:t>
      </w:r>
      <w:r w:rsidR="00D61851">
        <w:rPr>
          <w:rFonts w:ascii="Times New Roman" w:hAnsi="Times New Roman"/>
          <w:sz w:val="28"/>
          <w:szCs w:val="28"/>
        </w:rPr>
        <w:t>Дьяченково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1215D4">
        <w:rPr>
          <w:rFonts w:ascii="Times New Roman" w:hAnsi="Times New Roman" w:cs="Times New Roman"/>
          <w:sz w:val="28"/>
          <w:szCs w:val="28"/>
        </w:rPr>
        <w:t>3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A6C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61851">
        <w:rPr>
          <w:rFonts w:ascii="Times New Roman" w:hAnsi="Times New Roman" w:cs="Times New Roman"/>
          <w:sz w:val="28"/>
          <w:szCs w:val="28"/>
        </w:rPr>
        <w:t xml:space="preserve">Дьяченковского </w:t>
      </w:r>
      <w:r w:rsidRPr="006A6A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C18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A6C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1851">
        <w:rPr>
          <w:rFonts w:ascii="Times New Roman" w:hAnsi="Times New Roman"/>
          <w:sz w:val="28"/>
          <w:szCs w:val="28"/>
          <w:shd w:val="clear" w:color="auto" w:fill="FFFFFF"/>
        </w:rPr>
        <w:t>Дьяченковского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Богучарского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C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1215D4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6A6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61851">
        <w:rPr>
          <w:rFonts w:ascii="Times New Roman" w:eastAsia="Calibri" w:hAnsi="Times New Roman"/>
          <w:sz w:val="28"/>
          <w:szCs w:val="28"/>
          <w:lang w:eastAsia="en-US"/>
        </w:rPr>
        <w:t>Дьяченковского</w:t>
      </w:r>
      <w:r w:rsidR="006A6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Богучарского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B072B1" w:rsidRDefault="006A6AD2" w:rsidP="006A6AD2">
      <w:pPr>
        <w:ind w:firstLine="0"/>
        <w:rPr>
          <w:rFonts w:ascii="Times New Roman" w:hAnsi="Times New Roman"/>
          <w:b/>
          <w:sz w:val="28"/>
          <w:szCs w:val="28"/>
        </w:rPr>
      </w:pPr>
      <w:r w:rsidRPr="00D61851">
        <w:rPr>
          <w:rFonts w:ascii="Times New Roman" w:hAnsi="Times New Roman"/>
          <w:b/>
          <w:sz w:val="28"/>
          <w:szCs w:val="28"/>
        </w:rPr>
        <w:t xml:space="preserve">Глава </w:t>
      </w:r>
      <w:r w:rsidR="00D61851" w:rsidRPr="00D61851">
        <w:rPr>
          <w:rFonts w:ascii="Times New Roman" w:hAnsi="Times New Roman"/>
          <w:b/>
          <w:sz w:val="28"/>
          <w:szCs w:val="28"/>
        </w:rPr>
        <w:t>Дьяченковского</w:t>
      </w:r>
      <w:r w:rsidRPr="00D61851">
        <w:rPr>
          <w:rFonts w:ascii="Times New Roman" w:hAnsi="Times New Roman"/>
          <w:b/>
          <w:sz w:val="28"/>
          <w:szCs w:val="28"/>
        </w:rPr>
        <w:t xml:space="preserve"> </w:t>
      </w:r>
    </w:p>
    <w:p w:rsidR="006A6AD2" w:rsidRPr="00D61851" w:rsidRDefault="006A6AD2" w:rsidP="006A6AD2">
      <w:pPr>
        <w:ind w:firstLine="0"/>
        <w:rPr>
          <w:rFonts w:ascii="Times New Roman" w:hAnsi="Times New Roman"/>
          <w:b/>
          <w:sz w:val="28"/>
          <w:szCs w:val="28"/>
        </w:rPr>
      </w:pPr>
      <w:r w:rsidRPr="00D61851">
        <w:rPr>
          <w:rFonts w:ascii="Times New Roman" w:hAnsi="Times New Roman"/>
          <w:b/>
          <w:sz w:val="28"/>
          <w:szCs w:val="28"/>
        </w:rPr>
        <w:t xml:space="preserve">сельского поселения     </w:t>
      </w:r>
      <w:r w:rsidR="00B072B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6185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61851" w:rsidRPr="00D61851">
        <w:rPr>
          <w:rFonts w:ascii="Times New Roman" w:hAnsi="Times New Roman"/>
          <w:b/>
          <w:sz w:val="28"/>
          <w:szCs w:val="28"/>
        </w:rPr>
        <w:t>В.И. Сыкалов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br w:type="page"/>
      </w:r>
      <w:r w:rsidR="006A6AD2" w:rsidRPr="006A6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r w:rsidR="00D61851">
        <w:rPr>
          <w:rFonts w:ascii="Times New Roman" w:hAnsi="Times New Roman"/>
          <w:sz w:val="28"/>
          <w:szCs w:val="28"/>
        </w:rPr>
        <w:t>Дьяченковского</w:t>
      </w:r>
      <w:r w:rsidR="009E13D1" w:rsidRPr="006A6AD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6AD2">
        <w:rPr>
          <w:rFonts w:ascii="Times New Roman" w:hAnsi="Times New Roman"/>
          <w:sz w:val="28"/>
          <w:szCs w:val="28"/>
        </w:rPr>
        <w:t xml:space="preserve"> Богучарского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89327B">
        <w:rPr>
          <w:rFonts w:ascii="Times New Roman" w:hAnsi="Times New Roman"/>
          <w:sz w:val="28"/>
          <w:szCs w:val="28"/>
        </w:rPr>
        <w:t>12</w:t>
      </w:r>
      <w:r w:rsidR="00EC034B">
        <w:rPr>
          <w:rFonts w:ascii="Times New Roman" w:hAnsi="Times New Roman"/>
          <w:sz w:val="28"/>
          <w:szCs w:val="28"/>
        </w:rPr>
        <w:t>.</w:t>
      </w:r>
      <w:r w:rsidR="0089327B">
        <w:rPr>
          <w:rFonts w:ascii="Times New Roman" w:hAnsi="Times New Roman"/>
          <w:sz w:val="28"/>
          <w:szCs w:val="28"/>
        </w:rPr>
        <w:t>12.2022</w:t>
      </w:r>
      <w:r w:rsidR="00EC034B">
        <w:rPr>
          <w:rFonts w:ascii="Times New Roman" w:hAnsi="Times New Roman"/>
          <w:sz w:val="28"/>
          <w:szCs w:val="28"/>
        </w:rPr>
        <w:t xml:space="preserve"> г. </w:t>
      </w:r>
      <w:r w:rsidRPr="006A6AD2">
        <w:rPr>
          <w:rFonts w:ascii="Times New Roman" w:hAnsi="Times New Roman"/>
          <w:sz w:val="28"/>
          <w:szCs w:val="28"/>
        </w:rPr>
        <w:t xml:space="preserve">№ </w:t>
      </w:r>
      <w:r w:rsidR="0089327B">
        <w:rPr>
          <w:rFonts w:ascii="Times New Roman" w:hAnsi="Times New Roman"/>
          <w:sz w:val="28"/>
          <w:szCs w:val="28"/>
        </w:rPr>
        <w:t>7</w:t>
      </w:r>
      <w:r w:rsidR="00B072B1">
        <w:rPr>
          <w:rFonts w:ascii="Times New Roman" w:hAnsi="Times New Roman"/>
          <w:sz w:val="28"/>
          <w:szCs w:val="28"/>
        </w:rPr>
        <w:t>1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1215D4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</w:t>
      </w:r>
      <w:r w:rsidR="00D61851">
        <w:rPr>
          <w:rFonts w:ascii="Times New Roman" w:eastAsia="Calibri" w:hAnsi="Times New Roman"/>
          <w:sz w:val="28"/>
          <w:szCs w:val="28"/>
          <w:lang w:eastAsia="en-US"/>
        </w:rPr>
        <w:t>Дьяченковского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</w:t>
      </w:r>
      <w:r w:rsidRPr="006A6AD2">
        <w:rPr>
          <w:rFonts w:ascii="Times New Roman" w:hAnsi="Times New Roman"/>
          <w:sz w:val="28"/>
          <w:szCs w:val="28"/>
        </w:rPr>
        <w:t>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36C60">
        <w:rPr>
          <w:rFonts w:ascii="Times New Roman" w:hAnsi="Times New Roman"/>
          <w:sz w:val="28"/>
          <w:szCs w:val="28"/>
        </w:rPr>
        <w:t>3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</w:t>
      </w:r>
      <w:r w:rsidR="00D61851">
        <w:rPr>
          <w:rFonts w:ascii="Times New Roman" w:eastAsia="Calibri" w:hAnsi="Times New Roman"/>
          <w:sz w:val="28"/>
          <w:szCs w:val="28"/>
          <w:lang w:eastAsia="en-US"/>
        </w:rPr>
        <w:t>Дьяченковского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Богучарского муниципального района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  <w:r w:rsidRPr="006A6AD2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13D1" w:rsidRPr="006A6AD2" w:rsidRDefault="009E13D1" w:rsidP="006A6A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Настоящая Программа разработана и подлежит исполнению администрацией</w:t>
      </w:r>
      <w:r w:rsidR="006A6C18">
        <w:rPr>
          <w:rFonts w:ascii="Times New Roman" w:hAnsi="Times New Roman"/>
          <w:sz w:val="28"/>
          <w:szCs w:val="28"/>
        </w:rPr>
        <w:t xml:space="preserve"> </w:t>
      </w:r>
      <w:r w:rsidR="00D61851">
        <w:rPr>
          <w:rFonts w:ascii="Times New Roman" w:hAnsi="Times New Roman"/>
          <w:sz w:val="28"/>
          <w:szCs w:val="28"/>
        </w:rPr>
        <w:t>Дьяченковского</w:t>
      </w:r>
      <w:r w:rsidR="006A6C18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сельского поселения</w:t>
      </w:r>
      <w:r w:rsidR="006A6AD2" w:rsidRPr="006A6AD2">
        <w:rPr>
          <w:rFonts w:ascii="Times New Roman" w:hAnsi="Times New Roman"/>
          <w:sz w:val="28"/>
          <w:szCs w:val="28"/>
        </w:rPr>
        <w:t xml:space="preserve"> Богучарского</w:t>
      </w:r>
      <w:r w:rsidRPr="006A6A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D61851" w:rsidRDefault="00D6185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61851" w:rsidRDefault="00D6185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1.2. Предметом муниципального контроля на территории</w:t>
      </w:r>
      <w:r w:rsidR="006A6C18">
        <w:rPr>
          <w:rFonts w:ascii="Times New Roman" w:hAnsi="Times New Roman"/>
          <w:sz w:val="28"/>
          <w:szCs w:val="28"/>
        </w:rPr>
        <w:t xml:space="preserve"> </w:t>
      </w:r>
      <w:r w:rsidR="00D61851">
        <w:rPr>
          <w:rFonts w:ascii="Times New Roman" w:hAnsi="Times New Roman"/>
          <w:sz w:val="28"/>
          <w:szCs w:val="28"/>
        </w:rPr>
        <w:t>Дьяченковского</w:t>
      </w:r>
      <w:r w:rsidRPr="006A6AD2">
        <w:rPr>
          <w:rFonts w:ascii="Times New Roman" w:hAnsi="Times New Roman"/>
          <w:sz w:val="28"/>
          <w:szCs w:val="28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="006A6C18">
        <w:rPr>
          <w:rFonts w:ascii="Times New Roman" w:hAnsi="Times New Roman"/>
          <w:sz w:val="28"/>
          <w:szCs w:val="28"/>
        </w:rPr>
        <w:t xml:space="preserve"> </w:t>
      </w:r>
      <w:r w:rsidR="00D61851">
        <w:rPr>
          <w:rFonts w:ascii="Times New Roman" w:hAnsi="Times New Roman"/>
          <w:sz w:val="28"/>
          <w:szCs w:val="28"/>
        </w:rPr>
        <w:t>Дьяченковского</w:t>
      </w:r>
      <w:r w:rsidR="006A6C18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6A6AD2">
        <w:rPr>
          <w:rFonts w:ascii="Times New Roman" w:hAnsi="Times New Roman"/>
          <w:iCs/>
          <w:sz w:val="28"/>
          <w:szCs w:val="28"/>
        </w:rPr>
        <w:t xml:space="preserve">, </w:t>
      </w:r>
      <w:r w:rsidRPr="006A6AD2">
        <w:rPr>
          <w:rFonts w:ascii="Times New Roman" w:hAnsi="Times New Roman"/>
          <w:sz w:val="28"/>
          <w:szCs w:val="28"/>
        </w:rPr>
        <w:t>утвержденных решением</w:t>
      </w:r>
      <w:r w:rsidR="006A6C18">
        <w:rPr>
          <w:rFonts w:ascii="Times New Roman" w:hAnsi="Times New Roman"/>
          <w:sz w:val="28"/>
          <w:szCs w:val="28"/>
        </w:rPr>
        <w:t xml:space="preserve"> </w:t>
      </w:r>
      <w:r w:rsidR="00D61851">
        <w:rPr>
          <w:rFonts w:ascii="Times New Roman" w:hAnsi="Times New Roman"/>
          <w:sz w:val="28"/>
          <w:szCs w:val="28"/>
        </w:rPr>
        <w:t>Дьяченковского</w:t>
      </w:r>
      <w:r w:rsidR="006A6C18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сельского поселения (далее – Правила).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</w:t>
      </w:r>
      <w:r w:rsidRPr="006A6AD2">
        <w:rPr>
          <w:rFonts w:ascii="Times New Roman" w:hAnsi="Times New Roman"/>
          <w:sz w:val="28"/>
          <w:szCs w:val="28"/>
        </w:rPr>
        <w:lastRenderedPageBreak/>
        <w:t>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В рамках профилактики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6A6AD2">
        <w:rPr>
          <w:rFonts w:ascii="Times New Roman" w:hAnsi="Times New Roman"/>
          <w:sz w:val="28"/>
          <w:szCs w:val="28"/>
        </w:rPr>
        <w:t xml:space="preserve"> администрацией в 202</w:t>
      </w:r>
      <w:r w:rsidR="00C36C60">
        <w:rPr>
          <w:rFonts w:ascii="Times New Roman" w:hAnsi="Times New Roman"/>
          <w:sz w:val="28"/>
          <w:szCs w:val="28"/>
        </w:rPr>
        <w:t>2</w:t>
      </w:r>
      <w:r w:rsidRPr="006A6AD2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9E13D1" w:rsidRPr="006A6AD2" w:rsidRDefault="009E13D1" w:rsidP="006A6AD2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2. Цели и</w:t>
      </w:r>
      <w:r w:rsidR="006A6C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задачи реализации Программы</w:t>
      </w:r>
    </w:p>
    <w:p w:rsidR="00D61851" w:rsidRDefault="00D6185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2.1. Цели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2.2. Задачи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5358D" w:rsidRDefault="0095358D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1851" w:rsidRDefault="00D6185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1851" w:rsidRDefault="00D6185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1851" w:rsidRDefault="00D6185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1851" w:rsidRDefault="00D6185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95358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 w:rsidR="006A6C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119"/>
        <w:gridCol w:w="1984"/>
        <w:gridCol w:w="2977"/>
      </w:tblGrid>
      <w:tr w:rsidR="006A6AD2" w:rsidRPr="006A6AD2" w:rsidTr="0095358D">
        <w:trPr>
          <w:trHeight w:hRule="exact" w:val="150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6A6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6A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3D1" w:rsidRPr="006A6AD2" w:rsidRDefault="009E13D1" w:rsidP="009535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6A6AD2" w:rsidRPr="006A6AD2" w:rsidTr="0095358D">
        <w:trPr>
          <w:trHeight w:hRule="exact" w:val="42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D61851" w:rsidP="009535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администрации Дьяченковского сельского поселения</w:t>
            </w:r>
          </w:p>
        </w:tc>
      </w:tr>
      <w:tr w:rsidR="006A6AD2" w:rsidRPr="006A6AD2" w:rsidTr="0095358D">
        <w:trPr>
          <w:trHeight w:hRule="exact" w:val="44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2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3D1" w:rsidRPr="006A6AD2" w:rsidRDefault="009E13D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A6AD2">
              <w:rPr>
                <w:rFonts w:ascii="Times New Roman" w:hAnsi="Times New Roman"/>
                <w:sz w:val="28"/>
                <w:szCs w:val="28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D1" w:rsidRPr="006A6AD2" w:rsidRDefault="00D61851" w:rsidP="0095358D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администрации Дьяченковского сельского поселения</w:t>
            </w:r>
          </w:p>
        </w:tc>
      </w:tr>
    </w:tbl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4. Показатели результативности и</w:t>
      </w:r>
      <w:r w:rsidR="006A6C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эффективности Программы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Целевые показатели результативности мероприятий Программы: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Показатели эффективности: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A6AD2" w:rsidRPr="006A6AD2" w:rsidRDefault="009E13D1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sectPr w:rsidR="006A6AD2" w:rsidRPr="006A6AD2" w:rsidSect="0089327B">
      <w:pgSz w:w="11906" w:h="16838"/>
      <w:pgMar w:top="2268" w:right="567" w:bottom="567" w:left="1701" w:header="34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140" w:rsidRDefault="00637140">
      <w:r>
        <w:separator/>
      </w:r>
    </w:p>
  </w:endnote>
  <w:endnote w:type="continuationSeparator" w:id="1">
    <w:p w:rsidR="00637140" w:rsidRDefault="0063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140" w:rsidRDefault="00637140">
      <w:r>
        <w:separator/>
      </w:r>
    </w:p>
  </w:footnote>
  <w:footnote w:type="continuationSeparator" w:id="1">
    <w:p w:rsidR="00637140" w:rsidRDefault="00637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410A"/>
    <w:rsid w:val="001215D4"/>
    <w:rsid w:val="001939C9"/>
    <w:rsid w:val="001A62FA"/>
    <w:rsid w:val="00321826"/>
    <w:rsid w:val="004713D8"/>
    <w:rsid w:val="00556D48"/>
    <w:rsid w:val="005768E7"/>
    <w:rsid w:val="005E7094"/>
    <w:rsid w:val="00637140"/>
    <w:rsid w:val="006A6AD2"/>
    <w:rsid w:val="006A6C18"/>
    <w:rsid w:val="0089327B"/>
    <w:rsid w:val="008953D2"/>
    <w:rsid w:val="008E5534"/>
    <w:rsid w:val="008F5742"/>
    <w:rsid w:val="0095358D"/>
    <w:rsid w:val="0099410A"/>
    <w:rsid w:val="009E13D1"/>
    <w:rsid w:val="00AC0D1A"/>
    <w:rsid w:val="00B072B1"/>
    <w:rsid w:val="00C2116E"/>
    <w:rsid w:val="00C36C60"/>
    <w:rsid w:val="00CB0005"/>
    <w:rsid w:val="00D61851"/>
    <w:rsid w:val="00DD4D51"/>
    <w:rsid w:val="00EC034B"/>
    <w:rsid w:val="00F6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8D76-6C33-471A-BF8A-06980E5E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15</cp:revision>
  <cp:lastPrinted>2022-12-21T10:44:00Z</cp:lastPrinted>
  <dcterms:created xsi:type="dcterms:W3CDTF">2022-01-21T11:13:00Z</dcterms:created>
  <dcterms:modified xsi:type="dcterms:W3CDTF">2022-12-21T10:44:00Z</dcterms:modified>
</cp:coreProperties>
</file>