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97" w:rsidRPr="00126397" w:rsidRDefault="00126397" w:rsidP="001263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-150495</wp:posOffset>
            </wp:positionV>
            <wp:extent cx="600075" cy="762000"/>
            <wp:effectExtent l="19050" t="0" r="9525" b="0"/>
            <wp:wrapNone/>
            <wp:docPr id="15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26397" w:rsidRPr="00126397" w:rsidRDefault="00126397" w:rsidP="001263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6397" w:rsidRPr="00126397" w:rsidRDefault="00126397" w:rsidP="001263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6397" w:rsidRPr="00126397" w:rsidRDefault="00126397" w:rsidP="001263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6397" w:rsidRPr="00126397" w:rsidRDefault="00126397" w:rsidP="001263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126397" w:rsidRPr="00126397" w:rsidRDefault="00126397" w:rsidP="001263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ДЬЯЧЕНКОВСКОГО СЕЛЬСКОГО ПОСЕЛЕНИЯ </w:t>
      </w:r>
    </w:p>
    <w:p w:rsidR="00126397" w:rsidRPr="00126397" w:rsidRDefault="00126397" w:rsidP="001263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b/>
          <w:bCs/>
          <w:sz w:val="28"/>
          <w:szCs w:val="28"/>
        </w:rPr>
        <w:t>БОГУЧАРСКОГО МУНИЦИПАЛЬНОГО РАЙОНА</w:t>
      </w:r>
    </w:p>
    <w:p w:rsidR="00126397" w:rsidRPr="00126397" w:rsidRDefault="00126397" w:rsidP="001263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126397" w:rsidRPr="00126397" w:rsidRDefault="00126397" w:rsidP="001263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6397" w:rsidRPr="00126397" w:rsidRDefault="00126397" w:rsidP="00126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bCs/>
          <w:sz w:val="28"/>
          <w:szCs w:val="28"/>
        </w:rPr>
        <w:t>от «05» сентября  2017 г. № 75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bCs/>
          <w:sz w:val="28"/>
          <w:szCs w:val="28"/>
        </w:rPr>
        <w:t>с. Дьяченково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6397" w:rsidRPr="00126397" w:rsidRDefault="00126397" w:rsidP="001263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Положения о </w:t>
      </w:r>
      <w:proofErr w:type="gramStart"/>
      <w:r w:rsidRPr="00126397">
        <w:rPr>
          <w:rFonts w:ascii="Times New Roman" w:eastAsia="Times New Roman" w:hAnsi="Times New Roman" w:cs="Times New Roman"/>
          <w:b/>
          <w:bCs/>
          <w:sz w:val="28"/>
          <w:szCs w:val="28"/>
        </w:rPr>
        <w:t>приёмочной</w:t>
      </w:r>
      <w:proofErr w:type="gramEnd"/>
    </w:p>
    <w:p w:rsidR="00126397" w:rsidRPr="00126397" w:rsidRDefault="00126397" w:rsidP="001263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(экспертной) комиссии для приемки </w:t>
      </w:r>
    </w:p>
    <w:p w:rsidR="00126397" w:rsidRPr="00126397" w:rsidRDefault="00126397" w:rsidP="001263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поставленного товара, результатов </w:t>
      </w:r>
    </w:p>
    <w:p w:rsidR="00126397" w:rsidRPr="00126397" w:rsidRDefault="00126397" w:rsidP="001263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выполненной работы, оказанной услуги,  </w:t>
      </w:r>
    </w:p>
    <w:p w:rsidR="00126397" w:rsidRPr="00126397" w:rsidRDefault="00126397" w:rsidP="001263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также об организации проведения экспертизы </w:t>
      </w:r>
    </w:p>
    <w:p w:rsidR="00126397" w:rsidRPr="00126397" w:rsidRDefault="00126397" w:rsidP="001263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результатов, предусмотренных </w:t>
      </w:r>
      <w:proofErr w:type="gramStart"/>
      <w:r w:rsidRPr="0012639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муниципальным</w:t>
      </w:r>
      <w:proofErr w:type="gramEnd"/>
      <w:r w:rsidRPr="00126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26397" w:rsidRPr="00126397" w:rsidRDefault="00126397" w:rsidP="001263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контрактом в  Дьяченковском  </w:t>
      </w:r>
      <w:proofErr w:type="gramStart"/>
      <w:r w:rsidRPr="00126397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сельском</w:t>
      </w:r>
      <w:proofErr w:type="gramEnd"/>
      <w:r w:rsidRPr="00126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26397" w:rsidRPr="00126397" w:rsidRDefault="00126397" w:rsidP="001263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поселении Богучарского </w:t>
      </w:r>
      <w:proofErr w:type="gramStart"/>
      <w:r w:rsidRPr="0012639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126397" w:rsidRPr="00126397" w:rsidRDefault="00126397" w:rsidP="001263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 Воронежской области</w:t>
      </w:r>
    </w:p>
    <w:p w:rsidR="00126397" w:rsidRPr="00126397" w:rsidRDefault="00126397" w:rsidP="001263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6397" w:rsidRPr="00126397" w:rsidRDefault="00126397" w:rsidP="00126397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26397">
        <w:rPr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статьёй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Федеральным законом о контрактной системе), Уставом Дьяченковского сельского поселения Богучарского муниципального района Воронежской области (далее по тексту</w:t>
      </w:r>
      <w:proofErr w:type="gramEnd"/>
      <w:r w:rsidRPr="00126397">
        <w:rPr>
          <w:b w:val="0"/>
          <w:sz w:val="28"/>
          <w:szCs w:val="28"/>
        </w:rPr>
        <w:t xml:space="preserve"> - Дьяченковское сельское поселение), в целях осуществления приёмки поставленного товара, результатов выполненной работы, оказанной услуги, предусмотренных муниципальным контрактом, включая проведение в соответствии с Федеральным законом о контрактной системе экспертизы поставленного товара, результатов выполненной работы, оказанной услуги, администрация  Дьяченковского  сельского поселения </w:t>
      </w:r>
      <w:r w:rsidRPr="00126397">
        <w:rPr>
          <w:sz w:val="28"/>
          <w:szCs w:val="28"/>
        </w:rPr>
        <w:t>постановляет: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>1. Утвердить Положение о приёмочной (экспертной)  комиссии для приемки поставленного товара, результатов выполненной  работ, оказанной услуги, предусмотренных муниципальным контрактом, Дьяченковского сельского поселения Богучарского муниципального района Воронежской области, согласно приложению к настоящему постановлению.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12639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2639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397" w:rsidRPr="00126397" w:rsidRDefault="00126397" w:rsidP="00126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 xml:space="preserve">Глава  Дьяченковского </w:t>
      </w:r>
      <w:proofErr w:type="gramStart"/>
      <w:r w:rsidRPr="0012639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126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6397" w:rsidRPr="00126397" w:rsidRDefault="00126397" w:rsidP="00126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                                  </w:t>
      </w:r>
      <w:proofErr w:type="spellStart"/>
      <w:r w:rsidRPr="00126397">
        <w:rPr>
          <w:rFonts w:ascii="Times New Roman" w:eastAsia="Times New Roman" w:hAnsi="Times New Roman" w:cs="Times New Roman"/>
          <w:sz w:val="28"/>
          <w:szCs w:val="28"/>
        </w:rPr>
        <w:t>В.И.Сыкалов</w:t>
      </w:r>
      <w:proofErr w:type="spellEnd"/>
      <w:r w:rsidRPr="00126397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26397" w:rsidRPr="00126397" w:rsidRDefault="00126397" w:rsidP="00126397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397" w:rsidRPr="00126397" w:rsidRDefault="00126397" w:rsidP="00126397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126397" w:rsidRPr="00126397" w:rsidRDefault="00126397" w:rsidP="00126397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126397" w:rsidRPr="00126397" w:rsidRDefault="00126397" w:rsidP="00126397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>Дьяченковского сельского поселения</w:t>
      </w:r>
    </w:p>
    <w:p w:rsidR="00126397" w:rsidRPr="00126397" w:rsidRDefault="00126397" w:rsidP="00126397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>от 05.09.2017 № 75</w:t>
      </w:r>
    </w:p>
    <w:p w:rsidR="00126397" w:rsidRPr="00126397" w:rsidRDefault="00126397" w:rsidP="00126397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6397" w:rsidRPr="00126397" w:rsidRDefault="00126397" w:rsidP="00126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  <w:r w:rsidRPr="00126397">
        <w:rPr>
          <w:rFonts w:ascii="Times New Roman" w:eastAsia="Times New Roman" w:hAnsi="Times New Roman" w:cs="Times New Roman"/>
          <w:sz w:val="28"/>
          <w:szCs w:val="28"/>
        </w:rPr>
        <w:br/>
      </w:r>
      <w:r w:rsidRPr="00126397">
        <w:rPr>
          <w:rFonts w:ascii="Times New Roman" w:eastAsia="Times New Roman" w:hAnsi="Times New Roman" w:cs="Times New Roman"/>
          <w:b/>
          <w:bCs/>
          <w:sz w:val="28"/>
          <w:szCs w:val="28"/>
        </w:rPr>
        <w:t>о приёмочной (экспертной)  комиссии для приёмки поставленного товара, результатов выполненной работы, оказанной услуги, предусмотренных муниципальным контрактом  Дьяченковского сельского поселения Богучарского муниципального района Воронежской области</w:t>
      </w:r>
    </w:p>
    <w:p w:rsidR="00126397" w:rsidRPr="00126397" w:rsidRDefault="00126397" w:rsidP="001263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397" w:rsidRPr="00126397" w:rsidRDefault="00126397" w:rsidP="00126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12639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администрация Дьяченковского сельского поселения (далее – Заказчик) в ходе исполнения контракта обязана обеспечить приёмку поставленных товаров (выполненных работ, оказанных услуг), предусмотренных муниципальным контрактом (далее - Контракт) включая проведение экспертизы результатов, предусмотренных Контрактом.</w:t>
      </w:r>
      <w:proofErr w:type="gramEnd"/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126397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порядок создания и деятельности комиссии по приёмке поставленных товаров, результатов выполненных работ, оказанных услуг для обеспечения муниципальных нужд Дьяченковского сельского поселения Богучарского муниципального района Воронежской области (далее – Приёмочная (экспертная)  комиссия) в рамках исполнения Контрактов на поставку товаров, выполнение работ, оказание услуг, а так же проведение экспертизы результатов, предусмотренных Контрактом, силами Заказчика.</w:t>
      </w:r>
      <w:proofErr w:type="gramEnd"/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>1.3. В своей деятельности Приёмочная (экспертная)  комиссия руководствуется Гражданским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и требованиями Контракта и настоящим Положением.</w:t>
      </w:r>
    </w:p>
    <w:p w:rsidR="00126397" w:rsidRPr="00126397" w:rsidRDefault="00126397" w:rsidP="00126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>2. Задачи и функции Приёмочной (экспертной)  комиссии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>2.1. Основными задачами Приёмочной (экспертной)  комиссии являются: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>2.1.1. Установление соответствия поставленных товаров (работ, услуг) условиям и требованиям заключенного Контракта;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>2.1.2. Подтверждение факта исполнения поставщиком (подрядчиком, исполнителем) обязательств по передаче товаров, результатов работ и оказанию услуг Заказчику;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>2.1.3. Подготовка отчетных материалов о работе Приёмочной (экспертной)  комиссии.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>2.2. Для выполнения поставленных задач Приёмочная (экспертная)  комиссия реализует следующие функции: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 xml:space="preserve">2.2.1. Проводит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</w:t>
      </w:r>
      <w:r w:rsidRPr="00126397">
        <w:rPr>
          <w:rFonts w:ascii="Times New Roman" w:eastAsia="Times New Roman" w:hAnsi="Times New Roman" w:cs="Times New Roman"/>
          <w:sz w:val="28"/>
          <w:szCs w:val="28"/>
        </w:rPr>
        <w:lastRenderedPageBreak/>
        <w:t>годности, утвержденным образцам и формам изготовления, а также другим требованиям, предусмотренным Контрактом, включая сроки поставки товара, оказания услуг, выполнения работ;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>2.2.2. Проводит анализ документов, подтверждающих факт поставки товаров, выполнения работ или оказания услуг Заказчику;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 xml:space="preserve">2.2.3. </w:t>
      </w:r>
      <w:proofErr w:type="gramStart"/>
      <w:r w:rsidRPr="00126397">
        <w:rPr>
          <w:rFonts w:ascii="Times New Roman" w:eastAsia="Times New Roman" w:hAnsi="Times New Roman" w:cs="Times New Roman"/>
          <w:sz w:val="28"/>
          <w:szCs w:val="28"/>
        </w:rPr>
        <w:t>Поводит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завода изготовителя, инструкции по эксплуатации товара, паспорт на товар, сертификаты соответствия, доверенности, промежуточные и (или)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условиям Контракта (если такие требования установлены), а также устанавливает наличие предусмотренного условиями Контракта</w:t>
      </w:r>
      <w:proofErr w:type="gramEnd"/>
      <w:r w:rsidRPr="00126397">
        <w:rPr>
          <w:rFonts w:ascii="Times New Roman" w:eastAsia="Times New Roman" w:hAnsi="Times New Roman" w:cs="Times New Roman"/>
          <w:sz w:val="28"/>
          <w:szCs w:val="28"/>
        </w:rPr>
        <w:t xml:space="preserve"> количества экземпляров и копий отчетных документов и материалов;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>2.2.4. При необходимости запрашивает у поставщика (подрядчика, исполнителя) недостающие отчетные документы и материалы, предусмотренные условиями Контракта, а также получает разъяснения по представленным документам и материалам;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>2.2.5. По результатам проведенной приёмки товаров (работ, услуг) в случае их соответствия условиям Контракта составляет документ о приёмке – протокол приёмки товаров (работ, услуг) приложение № 1 к настоящему Положению.</w:t>
      </w:r>
    </w:p>
    <w:p w:rsidR="00126397" w:rsidRPr="00126397" w:rsidRDefault="00126397" w:rsidP="00126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>3. Состав и полномочия членов Приёмочной (экспертной)  комиссии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>3.1. Состав Приёмочной (экспертной)  комиссии определяется и утверждается Заказчиком.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>3.2. В состав Приёмочной (экспертной)  комиссии входит не менее 5 человек, включая председателя и других членов Приёмочной (экспертной)  комиссии.</w:t>
      </w:r>
    </w:p>
    <w:p w:rsidR="00126397" w:rsidRPr="00126397" w:rsidRDefault="00126397" w:rsidP="00126397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26397">
        <w:rPr>
          <w:sz w:val="28"/>
          <w:szCs w:val="28"/>
        </w:rPr>
        <w:t>3.3. Возглавляет Приёмочную комиссию и организует ее работу председатель Приёмочной (экспертной)  комиссии, а в период его отсутствия – заместитель председателя приёмочной (экспертной) комиссии.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>3.4. В случае нарушения членом Приёмочной (экспертной)  комиссии своих обязанностей Заказчик исключает этого члена из состава Приёмочной (экспертной)  комиссии по предложению председателя Приёмочной (экспертной)  комиссии.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>3.5. Члены Приёмочной (экспертной)  комиссии осуществляют свои полномочия лично, передача полномочий члена Приёмочной (экспертной)  комиссии другим лицам не допускается.</w:t>
      </w:r>
    </w:p>
    <w:p w:rsidR="00126397" w:rsidRPr="00126397" w:rsidRDefault="00126397" w:rsidP="00126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>4. Решения Приёмочной (экспертной)  комиссии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>4.1. Приёмочная (экспертная)  комиссия выносит решение о приёмке товара (работы, услуги) в порядке и в сроки установленные Контрактом.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>4.2. Решения Приёмочной (экспертной)  комиссии правомочны, если в работе комиссии участвуют не менее половины количества её членов.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>4.3. Приёмочная (экспертная) 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Приёмочной (экспертной)  комиссии имеет решающий голос.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lastRenderedPageBreak/>
        <w:t>4.4. По итогам проведения приёмки товаров (работ, услуг) Приёмочной (экспертной)  комиссией принимается одно из следующих решений: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>4.4.1. Товары поставлены, работы выполнены, услуги исполнены полностью в соответствии с условиями и требованиями Контракта и (или) предусмотренной им нормативной, технической и иной документации и подлежат приёмке;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 xml:space="preserve">4.4.2. </w:t>
      </w:r>
      <w:proofErr w:type="gramStart"/>
      <w:r w:rsidRPr="00126397">
        <w:rPr>
          <w:rFonts w:ascii="Times New Roman" w:eastAsia="Times New Roman" w:hAnsi="Times New Roman" w:cs="Times New Roman"/>
          <w:sz w:val="28"/>
          <w:szCs w:val="28"/>
        </w:rPr>
        <w:t>Если по итогам приёмки товаров (работ, услуг) выявлены замечания по поставке (выполнению, оказанию) товаров (работ, услуг), которые поставщику (подрядчику, исполнителю) следует устранить в установленные Контрактом сроки;</w:t>
      </w:r>
      <w:proofErr w:type="gramEnd"/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>4.4.3. Товары не поставлены, работы не выполнены, услуги не оказаны либо товары поставлены, работы выполнены, услуги исполнены с существенными нарушениями условий Контракта и (или) предусмотренной им нормативной, технической и иной документации и не подлежат приемке.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proofErr w:type="gramStart"/>
      <w:r w:rsidRPr="00126397">
        <w:rPr>
          <w:rFonts w:ascii="Times New Roman" w:eastAsia="Times New Roman" w:hAnsi="Times New Roman" w:cs="Times New Roman"/>
          <w:sz w:val="28"/>
          <w:szCs w:val="28"/>
        </w:rPr>
        <w:t>Решение Приёмочной (экспертной)  комиссии оформляется документом о приемке (протоколом приёмки), который подписывается председателем, секретарем и членами Приёмочной (экспертной)  комиссии, участвующими в приёмке товаров (работ, услуг) и согласными с соответствующими решениями Приёмочной (экспертной)  комиссии.</w:t>
      </w:r>
      <w:proofErr w:type="gramEnd"/>
      <w:r w:rsidRPr="00126397">
        <w:rPr>
          <w:rFonts w:ascii="Times New Roman" w:eastAsia="Times New Roman" w:hAnsi="Times New Roman" w:cs="Times New Roman"/>
          <w:sz w:val="28"/>
          <w:szCs w:val="28"/>
        </w:rPr>
        <w:t xml:space="preserve"> Если член Приёмочной (экспертной)  комиссии имеет особое мнение, оно заносится в документ о приёмке Приёмочной (экспертной)  комиссии за подписью этого члена Приёмочной (экспертной)  комиссии. 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>4.6. Если Приёмочной (экспертной)  комиссией будет принято решение о невозможности осуществления приёмки товаров (работ, услуг), то Заказчик, в сроки, определённые Контрактом, направляет поставщику (подрядчику, исполнителю) в письменной форме мотивированный отказ от подписания документа о приёмке.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>4.7. Приёмочная (экспертная)  комиссия принимает решение о приёмке товара (работы, услуги) с учетом результатов экспертизы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</w:t>
      </w:r>
    </w:p>
    <w:p w:rsidR="00126397" w:rsidRPr="00126397" w:rsidRDefault="00126397" w:rsidP="00126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>5. Порядок проведения экспертизы при приёмке товаров (работ, услуг)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>5.1.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 Заказчик проводит экспертизу.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 xml:space="preserve">5.2. Экспертиза результатов, предусмотренных Контрактом, в разрешённых действующим законодательством случаях может проводиться Заказчиком своими силами или к её проведению могут привлекаться эксперты, экспертные организации. </w:t>
      </w:r>
    </w:p>
    <w:p w:rsidR="00126397" w:rsidRPr="00126397" w:rsidRDefault="00126397" w:rsidP="00126397">
      <w:pPr>
        <w:pStyle w:val="50"/>
        <w:shd w:val="clear" w:color="auto" w:fill="auto"/>
        <w:spacing w:before="0" w:line="240" w:lineRule="auto"/>
        <w:ind w:firstLine="709"/>
        <w:jc w:val="both"/>
        <w:rPr>
          <w:rStyle w:val="60pt"/>
          <w:sz w:val="28"/>
          <w:szCs w:val="28"/>
        </w:rPr>
      </w:pPr>
      <w:r w:rsidRPr="00126397">
        <w:rPr>
          <w:sz w:val="28"/>
          <w:szCs w:val="28"/>
        </w:rPr>
        <w:t xml:space="preserve">5.3. Экспертиза  силами Заказчика осуществляется приёмочной (экспертной) комиссией. </w:t>
      </w:r>
    </w:p>
    <w:p w:rsidR="00126397" w:rsidRPr="00126397" w:rsidRDefault="00126397" w:rsidP="00126397">
      <w:pPr>
        <w:pStyle w:val="5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126397">
        <w:rPr>
          <w:sz w:val="28"/>
          <w:szCs w:val="28"/>
        </w:rPr>
        <w:t xml:space="preserve">5.4. Результаты экспертизы оформляются в виде заключения, которое подписывается членами приемочной (экспертной) комиссии согласно приложению 2 к настоящему Положению и должно быть объективным, </w:t>
      </w:r>
      <w:r w:rsidRPr="00126397">
        <w:rPr>
          <w:sz w:val="28"/>
          <w:szCs w:val="28"/>
        </w:rPr>
        <w:lastRenderedPageBreak/>
        <w:t>обоснованным и соответствовать законодательству Российской Федерации.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 xml:space="preserve">5.5. Для проведения экспертизы результатов, предусмотренных Контрактом, специалист имеет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 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>5.6. Заключение экспертизы прикладываются к протоколу приёмки товаров (работ, услуг) составленному Приёмочной (экспертной)  комиссией.</w:t>
      </w: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>5.7. В случае, если по результатам экспертизы установлены нарушения требований Контракта, не препятствующие приёмке поставленного товара, выполненной работы или оказанной услуги, в заключени</w:t>
      </w:r>
      <w:proofErr w:type="gramStart"/>
      <w:r w:rsidRPr="0012639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26397">
        <w:rPr>
          <w:rFonts w:ascii="Times New Roman" w:eastAsia="Times New Roman" w:hAnsi="Times New Roman" w:cs="Times New Roman"/>
          <w:sz w:val="28"/>
          <w:szCs w:val="28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126397" w:rsidRPr="00126397" w:rsidRDefault="00126397" w:rsidP="00126397">
      <w:pPr>
        <w:pStyle w:val="61"/>
        <w:shd w:val="clear" w:color="auto" w:fill="auto"/>
        <w:ind w:left="2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26397" w:rsidRPr="00126397" w:rsidRDefault="00126397" w:rsidP="00126397">
      <w:pP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</w:rPr>
      </w:pPr>
      <w:r w:rsidRPr="0012639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126397" w:rsidRPr="00126397" w:rsidRDefault="00126397" w:rsidP="00126397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12639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Pr="00126397">
        <w:rPr>
          <w:rFonts w:ascii="Times New Roman" w:eastAsia="Times New Roman" w:hAnsi="Times New Roman" w:cs="Times New Roman"/>
          <w:sz w:val="28"/>
          <w:szCs w:val="28"/>
        </w:rPr>
        <w:t>приёмочной</w:t>
      </w:r>
      <w:proofErr w:type="gramEnd"/>
      <w:r w:rsidRPr="00126397">
        <w:rPr>
          <w:rFonts w:ascii="Times New Roman" w:eastAsia="Times New Roman" w:hAnsi="Times New Roman" w:cs="Times New Roman"/>
          <w:sz w:val="28"/>
          <w:szCs w:val="28"/>
        </w:rPr>
        <w:t xml:space="preserve"> (экспертной)    </w:t>
      </w:r>
    </w:p>
    <w:p w:rsidR="00126397" w:rsidRPr="00126397" w:rsidRDefault="00126397" w:rsidP="00126397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 xml:space="preserve">комиссии для приемки поставленного товара, </w:t>
      </w:r>
    </w:p>
    <w:p w:rsidR="00126397" w:rsidRPr="00126397" w:rsidRDefault="00126397" w:rsidP="00126397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 xml:space="preserve">результатов выполненной  работ, оказанной услуги, </w:t>
      </w:r>
    </w:p>
    <w:p w:rsidR="00126397" w:rsidRPr="00126397" w:rsidRDefault="00126397" w:rsidP="00126397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6397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proofErr w:type="gramEnd"/>
      <w:r w:rsidRPr="0012639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контрактом, </w:t>
      </w:r>
    </w:p>
    <w:p w:rsidR="00126397" w:rsidRPr="00126397" w:rsidRDefault="00126397" w:rsidP="00126397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 xml:space="preserve">Дьяченковского сельского поселения Богучарского </w:t>
      </w:r>
    </w:p>
    <w:p w:rsidR="00126397" w:rsidRPr="00126397" w:rsidRDefault="00126397" w:rsidP="00126397">
      <w:pP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</w:rPr>
      </w:pPr>
      <w:proofErr w:type="gramStart"/>
      <w:r w:rsidRPr="0012639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126397">
        <w:rPr>
          <w:rFonts w:ascii="Times New Roman" w:eastAsia="Times New Roman" w:hAnsi="Times New Roman" w:cs="Times New Roman"/>
          <w:sz w:val="28"/>
          <w:szCs w:val="28"/>
        </w:rPr>
        <w:t xml:space="preserve"> района Воронежской области</w:t>
      </w:r>
    </w:p>
    <w:p w:rsidR="00126397" w:rsidRPr="00126397" w:rsidRDefault="00126397" w:rsidP="00126397">
      <w:pPr>
        <w:spacing w:after="0" w:line="240" w:lineRule="auto"/>
        <w:ind w:firstLine="3686"/>
        <w:jc w:val="center"/>
        <w:rPr>
          <w:rFonts w:ascii="Times New Roman" w:hAnsi="Times New Roman" w:cs="Times New Roman"/>
          <w:sz w:val="28"/>
          <w:szCs w:val="28"/>
        </w:rPr>
      </w:pPr>
    </w:p>
    <w:p w:rsidR="00126397" w:rsidRPr="00126397" w:rsidRDefault="00126397" w:rsidP="00126397">
      <w:pPr>
        <w:tabs>
          <w:tab w:val="center" w:pos="50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397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126397" w:rsidRPr="00126397" w:rsidRDefault="00126397" w:rsidP="00126397">
      <w:pPr>
        <w:tabs>
          <w:tab w:val="center" w:pos="50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397">
        <w:rPr>
          <w:rFonts w:ascii="Times New Roman" w:hAnsi="Times New Roman" w:cs="Times New Roman"/>
          <w:b/>
          <w:sz w:val="28"/>
          <w:szCs w:val="28"/>
        </w:rPr>
        <w:t>приёмки товаров (работ, услуг)  № ___</w:t>
      </w:r>
    </w:p>
    <w:p w:rsidR="00126397" w:rsidRPr="00126397" w:rsidRDefault="00126397" w:rsidP="00126397">
      <w:pPr>
        <w:tabs>
          <w:tab w:val="center" w:pos="50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397" w:rsidRPr="00126397" w:rsidRDefault="00126397" w:rsidP="0012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397">
        <w:rPr>
          <w:rFonts w:ascii="Times New Roman" w:hAnsi="Times New Roman" w:cs="Times New Roman"/>
          <w:sz w:val="28"/>
          <w:szCs w:val="28"/>
        </w:rPr>
        <w:t>с. _________________                                                «___» ___________ 20___ г.</w:t>
      </w:r>
    </w:p>
    <w:p w:rsidR="00126397" w:rsidRPr="00126397" w:rsidRDefault="00126397" w:rsidP="0012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397" w:rsidRPr="00126397" w:rsidRDefault="00126397" w:rsidP="00126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397">
        <w:rPr>
          <w:rFonts w:ascii="Times New Roman" w:hAnsi="Times New Roman" w:cs="Times New Roman"/>
          <w:sz w:val="28"/>
          <w:szCs w:val="28"/>
        </w:rPr>
        <w:t>Наименование товара, работ, услуг: ________________________________</w:t>
      </w:r>
    </w:p>
    <w:p w:rsidR="00126397" w:rsidRPr="00126397" w:rsidRDefault="00126397" w:rsidP="0012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3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___________________________________________________________________________________________________________________________________________________________________________________________________________.</w:t>
      </w:r>
    </w:p>
    <w:p w:rsidR="00126397" w:rsidRPr="00126397" w:rsidRDefault="00126397" w:rsidP="00126397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126397">
        <w:rPr>
          <w:sz w:val="28"/>
          <w:szCs w:val="28"/>
        </w:rPr>
        <w:t>Мы, нижеподписавшиеся члены Приёмочной (экспертной)  комиссии, составили настоящий протокол о том, что товары (работы, услуги) поставлены (выполнены, оказаны) в полном объеме, имеют надлежащие количественные и качественные характеристики, удовлетворяют условиям контракта и подлежат приёмке.</w:t>
      </w:r>
      <w:proofErr w:type="gramEnd"/>
    </w:p>
    <w:p w:rsidR="00126397" w:rsidRPr="00126397" w:rsidRDefault="00126397" w:rsidP="00126397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4251"/>
        <w:gridCol w:w="2463"/>
        <w:gridCol w:w="2464"/>
      </w:tblGrid>
      <w:tr w:rsidR="00126397" w:rsidRPr="00126397" w:rsidTr="0087056B">
        <w:tc>
          <w:tcPr>
            <w:tcW w:w="675" w:type="dxa"/>
          </w:tcPr>
          <w:p w:rsidR="00126397" w:rsidRPr="00126397" w:rsidRDefault="00126397" w:rsidP="0087056B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26397">
              <w:rPr>
                <w:sz w:val="28"/>
                <w:szCs w:val="28"/>
              </w:rPr>
              <w:t xml:space="preserve">№ </w:t>
            </w:r>
          </w:p>
          <w:p w:rsidR="00126397" w:rsidRPr="00126397" w:rsidRDefault="00126397" w:rsidP="0087056B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2639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26397">
              <w:rPr>
                <w:sz w:val="28"/>
                <w:szCs w:val="28"/>
              </w:rPr>
              <w:t>/</w:t>
            </w:r>
            <w:proofErr w:type="spellStart"/>
            <w:r w:rsidRPr="0012639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1" w:type="dxa"/>
          </w:tcPr>
          <w:p w:rsidR="00126397" w:rsidRPr="00126397" w:rsidRDefault="00126397" w:rsidP="0087056B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26397">
              <w:rPr>
                <w:sz w:val="28"/>
                <w:szCs w:val="28"/>
              </w:rPr>
              <w:t>Наименование товара</w:t>
            </w:r>
          </w:p>
          <w:p w:rsidR="00126397" w:rsidRPr="00126397" w:rsidRDefault="00126397" w:rsidP="0087056B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26397">
              <w:rPr>
                <w:sz w:val="28"/>
                <w:szCs w:val="28"/>
              </w:rPr>
              <w:t>(работы, услуги)</w:t>
            </w:r>
          </w:p>
        </w:tc>
        <w:tc>
          <w:tcPr>
            <w:tcW w:w="2463" w:type="dxa"/>
          </w:tcPr>
          <w:p w:rsidR="00126397" w:rsidRPr="00126397" w:rsidRDefault="00126397" w:rsidP="0087056B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26397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464" w:type="dxa"/>
          </w:tcPr>
          <w:p w:rsidR="00126397" w:rsidRPr="00126397" w:rsidRDefault="00126397" w:rsidP="0087056B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26397">
              <w:rPr>
                <w:sz w:val="28"/>
                <w:szCs w:val="28"/>
              </w:rPr>
              <w:t>Количество</w:t>
            </w:r>
          </w:p>
        </w:tc>
      </w:tr>
      <w:tr w:rsidR="00126397" w:rsidRPr="00126397" w:rsidTr="0087056B">
        <w:tc>
          <w:tcPr>
            <w:tcW w:w="675" w:type="dxa"/>
          </w:tcPr>
          <w:p w:rsidR="00126397" w:rsidRPr="00126397" w:rsidRDefault="00126397" w:rsidP="0087056B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:rsidR="00126397" w:rsidRPr="00126397" w:rsidRDefault="00126397" w:rsidP="0087056B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126397" w:rsidRPr="00126397" w:rsidRDefault="00126397" w:rsidP="0087056B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126397" w:rsidRPr="00126397" w:rsidRDefault="00126397" w:rsidP="0087056B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26397" w:rsidRPr="00126397" w:rsidTr="0087056B">
        <w:tc>
          <w:tcPr>
            <w:tcW w:w="675" w:type="dxa"/>
          </w:tcPr>
          <w:p w:rsidR="00126397" w:rsidRPr="00126397" w:rsidRDefault="00126397" w:rsidP="0087056B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:rsidR="00126397" w:rsidRPr="00126397" w:rsidRDefault="00126397" w:rsidP="0087056B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126397" w:rsidRPr="00126397" w:rsidRDefault="00126397" w:rsidP="0087056B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126397" w:rsidRPr="00126397" w:rsidRDefault="00126397" w:rsidP="0087056B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26397" w:rsidRPr="00126397" w:rsidTr="0087056B">
        <w:tc>
          <w:tcPr>
            <w:tcW w:w="675" w:type="dxa"/>
          </w:tcPr>
          <w:p w:rsidR="00126397" w:rsidRPr="00126397" w:rsidRDefault="00126397" w:rsidP="0087056B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:rsidR="00126397" w:rsidRPr="00126397" w:rsidRDefault="00126397" w:rsidP="0087056B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126397" w:rsidRPr="00126397" w:rsidRDefault="00126397" w:rsidP="0087056B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126397" w:rsidRPr="00126397" w:rsidRDefault="00126397" w:rsidP="0087056B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126397" w:rsidRPr="00126397" w:rsidRDefault="00126397" w:rsidP="00126397">
      <w:pPr>
        <w:pStyle w:val="1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126397" w:rsidRPr="00126397" w:rsidRDefault="00126397" w:rsidP="00126397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26397">
        <w:rPr>
          <w:sz w:val="28"/>
          <w:szCs w:val="28"/>
        </w:rPr>
        <w:t>Цена товара (работы услуги) в соответствии с муниципальным контрактом составляет</w:t>
      </w:r>
      <w:r w:rsidRPr="00126397">
        <w:rPr>
          <w:sz w:val="28"/>
          <w:szCs w:val="28"/>
        </w:rPr>
        <w:tab/>
        <w:t>____________________________________________.</w:t>
      </w:r>
    </w:p>
    <w:p w:rsidR="00126397" w:rsidRPr="00126397" w:rsidRDefault="00126397" w:rsidP="00126397">
      <w:pPr>
        <w:pStyle w:val="4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 w:rsidRPr="00126397">
        <w:rPr>
          <w:sz w:val="28"/>
          <w:szCs w:val="28"/>
        </w:rPr>
        <w:t>(цифрами и прописью)</w:t>
      </w:r>
    </w:p>
    <w:p w:rsidR="00126397" w:rsidRPr="00126397" w:rsidRDefault="00126397" w:rsidP="0012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397" w:rsidRPr="00126397" w:rsidRDefault="00126397" w:rsidP="00126397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26397">
        <w:rPr>
          <w:sz w:val="28"/>
          <w:szCs w:val="28"/>
        </w:rPr>
        <w:t>Приложения к акту приёмки:</w:t>
      </w:r>
    </w:p>
    <w:p w:rsidR="00126397" w:rsidRPr="00126397" w:rsidRDefault="00126397" w:rsidP="00126397">
      <w:pPr>
        <w:pStyle w:val="11"/>
        <w:numPr>
          <w:ilvl w:val="0"/>
          <w:numId w:val="1"/>
        </w:numPr>
        <w:shd w:val="clear" w:color="auto" w:fill="auto"/>
        <w:tabs>
          <w:tab w:val="left" w:leader="underscore" w:pos="3120"/>
        </w:tabs>
        <w:spacing w:line="240" w:lineRule="auto"/>
        <w:jc w:val="both"/>
        <w:rPr>
          <w:sz w:val="28"/>
          <w:szCs w:val="28"/>
        </w:rPr>
      </w:pPr>
      <w:r w:rsidRPr="00126397">
        <w:rPr>
          <w:sz w:val="28"/>
          <w:szCs w:val="28"/>
        </w:rPr>
        <w:t>Заключение экспертизы от «_____»___________________ 20__г.</w:t>
      </w:r>
    </w:p>
    <w:p w:rsidR="00126397" w:rsidRPr="00126397" w:rsidRDefault="00126397" w:rsidP="00126397">
      <w:pPr>
        <w:pStyle w:val="11"/>
        <w:numPr>
          <w:ilvl w:val="0"/>
          <w:numId w:val="1"/>
        </w:numPr>
        <w:shd w:val="clear" w:color="auto" w:fill="auto"/>
        <w:tabs>
          <w:tab w:val="left" w:leader="underscore" w:pos="3120"/>
        </w:tabs>
        <w:spacing w:line="240" w:lineRule="auto"/>
        <w:jc w:val="both"/>
        <w:rPr>
          <w:sz w:val="28"/>
          <w:szCs w:val="28"/>
        </w:rPr>
      </w:pPr>
      <w:r w:rsidRPr="00126397">
        <w:rPr>
          <w:sz w:val="28"/>
          <w:szCs w:val="28"/>
        </w:rPr>
        <w:t>________________________________________________________</w:t>
      </w:r>
    </w:p>
    <w:p w:rsidR="00126397" w:rsidRPr="00126397" w:rsidRDefault="00126397" w:rsidP="00126397">
      <w:pPr>
        <w:pStyle w:val="11"/>
        <w:numPr>
          <w:ilvl w:val="0"/>
          <w:numId w:val="1"/>
        </w:numPr>
        <w:shd w:val="clear" w:color="auto" w:fill="auto"/>
        <w:tabs>
          <w:tab w:val="left" w:leader="underscore" w:pos="3120"/>
        </w:tabs>
        <w:spacing w:line="240" w:lineRule="auto"/>
        <w:jc w:val="both"/>
        <w:rPr>
          <w:sz w:val="28"/>
          <w:szCs w:val="28"/>
        </w:rPr>
      </w:pPr>
      <w:r w:rsidRPr="00126397">
        <w:rPr>
          <w:sz w:val="28"/>
          <w:szCs w:val="28"/>
        </w:rPr>
        <w:t>________________________________________________________</w:t>
      </w:r>
    </w:p>
    <w:p w:rsidR="00126397" w:rsidRPr="00126397" w:rsidRDefault="00126397" w:rsidP="00126397">
      <w:pPr>
        <w:pStyle w:val="11"/>
        <w:shd w:val="clear" w:color="auto" w:fill="auto"/>
        <w:spacing w:line="240" w:lineRule="auto"/>
        <w:ind w:left="1069"/>
        <w:jc w:val="center"/>
        <w:rPr>
          <w:sz w:val="28"/>
          <w:szCs w:val="28"/>
        </w:rPr>
      </w:pPr>
      <w:r w:rsidRPr="00126397">
        <w:rPr>
          <w:sz w:val="28"/>
          <w:szCs w:val="28"/>
        </w:rPr>
        <w:t>(перечень прилагаемых документов)</w:t>
      </w:r>
    </w:p>
    <w:p w:rsidR="00126397" w:rsidRPr="00126397" w:rsidRDefault="00126397" w:rsidP="00126397">
      <w:pPr>
        <w:pStyle w:val="11"/>
        <w:shd w:val="clear" w:color="auto" w:fill="auto"/>
        <w:spacing w:line="240" w:lineRule="auto"/>
        <w:ind w:left="1069"/>
        <w:jc w:val="center"/>
        <w:rPr>
          <w:sz w:val="28"/>
          <w:szCs w:val="28"/>
        </w:rPr>
      </w:pPr>
    </w:p>
    <w:p w:rsidR="00126397" w:rsidRPr="00126397" w:rsidRDefault="00126397" w:rsidP="00126397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26397">
        <w:rPr>
          <w:sz w:val="28"/>
          <w:szCs w:val="28"/>
        </w:rPr>
        <w:t>Председатель комиссии: _____________  _______________________</w:t>
      </w:r>
    </w:p>
    <w:p w:rsidR="00126397" w:rsidRPr="00126397" w:rsidRDefault="00126397" w:rsidP="00126397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26397">
        <w:rPr>
          <w:sz w:val="28"/>
          <w:szCs w:val="28"/>
        </w:rPr>
        <w:t xml:space="preserve">                                                       (подпись)                  (инициалы, фамилия)</w:t>
      </w:r>
    </w:p>
    <w:p w:rsidR="00126397" w:rsidRPr="00126397" w:rsidRDefault="00126397" w:rsidP="00126397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26397">
        <w:rPr>
          <w:sz w:val="28"/>
          <w:szCs w:val="28"/>
        </w:rPr>
        <w:t>Секретарь комиссии:       _____________  ________________________</w:t>
      </w:r>
    </w:p>
    <w:p w:rsidR="00126397" w:rsidRPr="00126397" w:rsidRDefault="00126397" w:rsidP="00126397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26397">
        <w:rPr>
          <w:sz w:val="28"/>
          <w:szCs w:val="28"/>
        </w:rPr>
        <w:t xml:space="preserve">                                                       (подпись)                  (инициалы, фамилия)</w:t>
      </w:r>
    </w:p>
    <w:p w:rsidR="00126397" w:rsidRPr="00126397" w:rsidRDefault="00126397" w:rsidP="00126397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126397" w:rsidRPr="00126397" w:rsidRDefault="00126397" w:rsidP="00126397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26397">
        <w:rPr>
          <w:sz w:val="28"/>
          <w:szCs w:val="28"/>
        </w:rPr>
        <w:t>Члены комиссии:            _____________  ________________________</w:t>
      </w:r>
    </w:p>
    <w:p w:rsidR="00126397" w:rsidRPr="00126397" w:rsidRDefault="00126397" w:rsidP="00126397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26397">
        <w:rPr>
          <w:sz w:val="28"/>
          <w:szCs w:val="28"/>
        </w:rPr>
        <w:t xml:space="preserve">                                                       (подпись)                  (инициалы, </w:t>
      </w:r>
      <w:r w:rsidRPr="00126397">
        <w:rPr>
          <w:sz w:val="28"/>
          <w:szCs w:val="28"/>
        </w:rPr>
        <w:lastRenderedPageBreak/>
        <w:t>фамилия)</w:t>
      </w:r>
    </w:p>
    <w:p w:rsidR="00126397" w:rsidRPr="00126397" w:rsidRDefault="00126397" w:rsidP="00126397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26397">
        <w:rPr>
          <w:sz w:val="28"/>
          <w:szCs w:val="28"/>
        </w:rPr>
        <w:t xml:space="preserve">                                         _____________  ________________________</w:t>
      </w:r>
    </w:p>
    <w:p w:rsidR="00126397" w:rsidRPr="00126397" w:rsidRDefault="00126397" w:rsidP="00126397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26397">
        <w:rPr>
          <w:sz w:val="28"/>
          <w:szCs w:val="28"/>
        </w:rPr>
        <w:t xml:space="preserve">                                                       (подпись)                  (инициалы, фамилия)</w:t>
      </w:r>
    </w:p>
    <w:p w:rsidR="00126397" w:rsidRPr="00126397" w:rsidRDefault="00126397" w:rsidP="00126397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26397">
        <w:rPr>
          <w:sz w:val="28"/>
          <w:szCs w:val="28"/>
        </w:rPr>
        <w:t xml:space="preserve">                                         _____________  ________________________</w:t>
      </w:r>
    </w:p>
    <w:p w:rsidR="00126397" w:rsidRPr="00126397" w:rsidRDefault="00126397" w:rsidP="00126397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26397">
        <w:rPr>
          <w:sz w:val="28"/>
          <w:szCs w:val="28"/>
        </w:rPr>
        <w:t xml:space="preserve">                                                       (подпись)                  (инициалы, фамилия)</w:t>
      </w:r>
    </w:p>
    <w:p w:rsidR="00126397" w:rsidRPr="00126397" w:rsidRDefault="00126397" w:rsidP="00126397">
      <w:pP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</w:rPr>
      </w:pPr>
      <w:r w:rsidRPr="00126397">
        <w:rPr>
          <w:rFonts w:ascii="Times New Roman" w:hAnsi="Times New Roman" w:cs="Times New Roman"/>
          <w:sz w:val="28"/>
          <w:szCs w:val="28"/>
        </w:rPr>
        <w:br w:type="page"/>
      </w:r>
      <w:r w:rsidRPr="0012639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126397" w:rsidRPr="00126397" w:rsidRDefault="00126397" w:rsidP="00126397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12639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Pr="00126397">
        <w:rPr>
          <w:rFonts w:ascii="Times New Roman" w:eastAsia="Times New Roman" w:hAnsi="Times New Roman" w:cs="Times New Roman"/>
          <w:sz w:val="28"/>
          <w:szCs w:val="28"/>
        </w:rPr>
        <w:t>приёмочной</w:t>
      </w:r>
      <w:proofErr w:type="gramEnd"/>
      <w:r w:rsidRPr="00126397">
        <w:rPr>
          <w:rFonts w:ascii="Times New Roman" w:eastAsia="Times New Roman" w:hAnsi="Times New Roman" w:cs="Times New Roman"/>
          <w:sz w:val="28"/>
          <w:szCs w:val="28"/>
        </w:rPr>
        <w:t xml:space="preserve"> (экспертной)    </w:t>
      </w:r>
    </w:p>
    <w:p w:rsidR="00126397" w:rsidRPr="00126397" w:rsidRDefault="00126397" w:rsidP="00126397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 xml:space="preserve">комиссии для приемки поставленного товара, </w:t>
      </w:r>
    </w:p>
    <w:p w:rsidR="00126397" w:rsidRPr="00126397" w:rsidRDefault="00126397" w:rsidP="00126397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 xml:space="preserve">результатов выполненной  работ, оказанной услуги, </w:t>
      </w:r>
    </w:p>
    <w:p w:rsidR="00126397" w:rsidRPr="00126397" w:rsidRDefault="00126397" w:rsidP="00126397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6397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proofErr w:type="gramEnd"/>
      <w:r w:rsidRPr="0012639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контрактом, </w:t>
      </w:r>
    </w:p>
    <w:p w:rsidR="00126397" w:rsidRPr="00126397" w:rsidRDefault="00126397" w:rsidP="00126397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 xml:space="preserve">Дьяченковского  сельского поселения Богучарского </w:t>
      </w:r>
    </w:p>
    <w:p w:rsidR="00126397" w:rsidRPr="00126397" w:rsidRDefault="00126397" w:rsidP="00126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3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Pr="0012639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126397">
        <w:rPr>
          <w:rFonts w:ascii="Times New Roman" w:eastAsia="Times New Roman" w:hAnsi="Times New Roman" w:cs="Times New Roman"/>
          <w:sz w:val="28"/>
          <w:szCs w:val="28"/>
        </w:rPr>
        <w:t xml:space="preserve"> района Воронежской области</w:t>
      </w:r>
    </w:p>
    <w:p w:rsidR="00126397" w:rsidRPr="00126397" w:rsidRDefault="00126397" w:rsidP="00126397">
      <w:pPr>
        <w:spacing w:after="0" w:line="240" w:lineRule="auto"/>
        <w:jc w:val="center"/>
        <w:rPr>
          <w:rStyle w:val="3"/>
          <w:rFonts w:eastAsiaTheme="minorEastAsia"/>
          <w:sz w:val="28"/>
          <w:szCs w:val="28"/>
        </w:rPr>
      </w:pPr>
      <w:bookmarkStart w:id="0" w:name="bookmark3"/>
    </w:p>
    <w:bookmarkEnd w:id="0"/>
    <w:p w:rsidR="00126397" w:rsidRPr="00126397" w:rsidRDefault="00126397" w:rsidP="001263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397">
        <w:rPr>
          <w:rFonts w:ascii="Times New Roman" w:hAnsi="Times New Roman" w:cs="Times New Roman"/>
          <w:b/>
          <w:bCs/>
          <w:sz w:val="28"/>
          <w:szCs w:val="28"/>
        </w:rPr>
        <w:t xml:space="preserve">Экспертное заключение </w:t>
      </w:r>
    </w:p>
    <w:p w:rsidR="00126397" w:rsidRPr="00126397" w:rsidRDefault="00126397" w:rsidP="001263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397">
        <w:rPr>
          <w:rFonts w:ascii="Times New Roman" w:hAnsi="Times New Roman" w:cs="Times New Roman"/>
          <w:b/>
          <w:bCs/>
          <w:sz w:val="28"/>
          <w:szCs w:val="28"/>
        </w:rPr>
        <w:t>о соответствии предоставленных поставщиком (подрядчиком, исполнителем) результатов условиям контракта</w:t>
      </w:r>
    </w:p>
    <w:tbl>
      <w:tblPr>
        <w:tblW w:w="4227" w:type="dxa"/>
        <w:jc w:val="center"/>
        <w:tblInd w:w="-80" w:type="dxa"/>
        <w:tblLayout w:type="fixed"/>
        <w:tblLook w:val="04A0"/>
      </w:tblPr>
      <w:tblGrid>
        <w:gridCol w:w="316"/>
        <w:gridCol w:w="535"/>
        <w:gridCol w:w="251"/>
        <w:gridCol w:w="1741"/>
        <w:gridCol w:w="252"/>
        <w:gridCol w:w="1132"/>
      </w:tblGrid>
      <w:tr w:rsidR="00126397" w:rsidRPr="00126397" w:rsidTr="0087056B">
        <w:trPr>
          <w:trHeight w:val="586"/>
          <w:jc w:val="center"/>
        </w:trPr>
        <w:tc>
          <w:tcPr>
            <w:tcW w:w="316" w:type="dxa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3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" w:type="dxa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6397" w:rsidRPr="00126397" w:rsidRDefault="00126397" w:rsidP="0087056B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3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3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252" w:type="dxa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26397" w:rsidRPr="00126397" w:rsidRDefault="00126397" w:rsidP="0012639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78"/>
        <w:tblW w:w="0" w:type="auto"/>
        <w:tblLook w:val="04A0"/>
      </w:tblPr>
      <w:tblGrid>
        <w:gridCol w:w="9571"/>
      </w:tblGrid>
      <w:tr w:rsidR="00126397" w:rsidRPr="00126397" w:rsidTr="0087056B">
        <w:tc>
          <w:tcPr>
            <w:tcW w:w="9571" w:type="dxa"/>
            <w:tcBorders>
              <w:bottom w:val="single" w:sz="4" w:space="0" w:color="auto"/>
            </w:tcBorders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397">
              <w:rPr>
                <w:rFonts w:ascii="Times New Roman" w:hAnsi="Times New Roman" w:cs="Times New Roman"/>
                <w:sz w:val="28"/>
                <w:szCs w:val="28"/>
              </w:rPr>
              <w:t>Администрация Дьяченковского сельского поселения Богучарского муниципального района Воронежской области</w:t>
            </w:r>
          </w:p>
        </w:tc>
      </w:tr>
      <w:tr w:rsidR="00126397" w:rsidRPr="00126397" w:rsidTr="0087056B">
        <w:tc>
          <w:tcPr>
            <w:tcW w:w="9571" w:type="dxa"/>
            <w:tcBorders>
              <w:top w:val="single" w:sz="4" w:space="0" w:color="auto"/>
            </w:tcBorders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397">
              <w:rPr>
                <w:rFonts w:ascii="Times New Roman" w:hAnsi="Times New Roman" w:cs="Times New Roman"/>
                <w:sz w:val="28"/>
                <w:szCs w:val="28"/>
              </w:rPr>
              <w:t>(наименование заказчика)</w:t>
            </w:r>
          </w:p>
        </w:tc>
      </w:tr>
      <w:tr w:rsidR="00126397" w:rsidRPr="00126397" w:rsidTr="0087056B">
        <w:tc>
          <w:tcPr>
            <w:tcW w:w="9571" w:type="dxa"/>
            <w:tcBorders>
              <w:bottom w:val="single" w:sz="4" w:space="0" w:color="auto"/>
            </w:tcBorders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397" w:rsidRPr="00126397" w:rsidTr="0087056B">
        <w:tc>
          <w:tcPr>
            <w:tcW w:w="9571" w:type="dxa"/>
            <w:tcBorders>
              <w:bottom w:val="single" w:sz="4" w:space="0" w:color="auto"/>
            </w:tcBorders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397">
              <w:rPr>
                <w:rFonts w:ascii="Times New Roman" w:hAnsi="Times New Roman" w:cs="Times New Roman"/>
                <w:sz w:val="28"/>
                <w:szCs w:val="28"/>
              </w:rPr>
              <w:t>(предмет контракта)</w:t>
            </w:r>
          </w:p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397" w:rsidRPr="00126397" w:rsidTr="0087056B">
        <w:tc>
          <w:tcPr>
            <w:tcW w:w="9571" w:type="dxa"/>
            <w:tcBorders>
              <w:top w:val="single" w:sz="4" w:space="0" w:color="auto"/>
            </w:tcBorders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6397">
              <w:rPr>
                <w:rFonts w:ascii="Times New Roman" w:hAnsi="Times New Roman" w:cs="Times New Roman"/>
                <w:sz w:val="28"/>
                <w:szCs w:val="28"/>
              </w:rPr>
              <w:t>(наименование поставщика (подрядчика, исполнителя)</w:t>
            </w:r>
            <w:proofErr w:type="gramEnd"/>
          </w:p>
        </w:tc>
      </w:tr>
    </w:tbl>
    <w:p w:rsidR="00126397" w:rsidRPr="00126397" w:rsidRDefault="00126397" w:rsidP="0012639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46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126397" w:rsidRPr="00126397" w:rsidTr="0087056B">
        <w:trPr>
          <w:trHeight w:val="397"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397" w:rsidRPr="00126397" w:rsidRDefault="00126397" w:rsidP="008705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63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397" w:rsidRPr="00126397" w:rsidRDefault="00126397" w:rsidP="0012639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6397">
        <w:rPr>
          <w:rFonts w:ascii="Times New Roman" w:hAnsi="Times New Roman" w:cs="Times New Roman"/>
          <w:sz w:val="28"/>
          <w:szCs w:val="28"/>
        </w:rPr>
        <w:t>(указывается номер экспертного заключения)</w:t>
      </w:r>
    </w:p>
    <w:p w:rsidR="00126397" w:rsidRPr="00126397" w:rsidRDefault="00126397" w:rsidP="0012639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397" w:rsidRPr="00126397" w:rsidRDefault="00126397" w:rsidP="0012639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397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 экспертизы </w:t>
      </w:r>
    </w:p>
    <w:p w:rsidR="00126397" w:rsidRPr="00126397" w:rsidRDefault="00126397" w:rsidP="0012639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397">
        <w:rPr>
          <w:rFonts w:ascii="Times New Roman" w:hAnsi="Times New Roman" w:cs="Times New Roman"/>
          <w:b/>
          <w:bCs/>
          <w:sz w:val="28"/>
          <w:szCs w:val="28"/>
        </w:rPr>
        <w:t>предоставленных поставщиком (подрядчиком, исполнителем) результатов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5530"/>
        <w:gridCol w:w="1843"/>
        <w:gridCol w:w="1665"/>
      </w:tblGrid>
      <w:tr w:rsidR="00126397" w:rsidRPr="00126397" w:rsidTr="0087056B">
        <w:trPr>
          <w:trHeight w:val="189"/>
        </w:trPr>
        <w:tc>
          <w:tcPr>
            <w:tcW w:w="414" w:type="pct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3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63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639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63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6" w:type="pct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397">
              <w:rPr>
                <w:rFonts w:ascii="Times New Roman" w:hAnsi="Times New Roman" w:cs="Times New Roman"/>
                <w:sz w:val="28"/>
                <w:szCs w:val="28"/>
              </w:rPr>
              <w:t>Принятое решение</w:t>
            </w:r>
          </w:p>
        </w:tc>
        <w:tc>
          <w:tcPr>
            <w:tcW w:w="935" w:type="pct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397">
              <w:rPr>
                <w:rFonts w:ascii="Times New Roman" w:hAnsi="Times New Roman" w:cs="Times New Roman"/>
                <w:sz w:val="28"/>
                <w:szCs w:val="28"/>
              </w:rPr>
              <w:t>Решение экспертной комиссии</w:t>
            </w:r>
          </w:p>
        </w:tc>
        <w:tc>
          <w:tcPr>
            <w:tcW w:w="845" w:type="pct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397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397">
              <w:rPr>
                <w:rFonts w:ascii="Times New Roman" w:hAnsi="Times New Roman" w:cs="Times New Roman"/>
                <w:sz w:val="28"/>
                <w:szCs w:val="28"/>
              </w:rPr>
              <w:t>членов</w:t>
            </w:r>
          </w:p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397">
              <w:rPr>
                <w:rFonts w:ascii="Times New Roman" w:hAnsi="Times New Roman" w:cs="Times New Roman"/>
                <w:sz w:val="28"/>
                <w:szCs w:val="28"/>
              </w:rPr>
              <w:t>экспертной комиссии</w:t>
            </w:r>
          </w:p>
        </w:tc>
      </w:tr>
      <w:tr w:rsidR="00126397" w:rsidRPr="00126397" w:rsidTr="0087056B">
        <w:trPr>
          <w:trHeight w:val="417"/>
        </w:trPr>
        <w:tc>
          <w:tcPr>
            <w:tcW w:w="414" w:type="pct"/>
            <w:vMerge w:val="restart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6" w:type="pct"/>
            <w:vMerge w:val="restart"/>
          </w:tcPr>
          <w:p w:rsidR="00126397" w:rsidRPr="00126397" w:rsidRDefault="00126397" w:rsidP="0087056B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6397">
              <w:rPr>
                <w:rFonts w:ascii="Times New Roman" w:hAnsi="Times New Roman" w:cs="Times New Roman"/>
                <w:sz w:val="28"/>
                <w:szCs w:val="28"/>
              </w:rPr>
              <w:t>Признать результаты поставки товара, выполнения работы или оказания услуги соответствующими условиям контракта  и приступить к оформлению документов о приемке товара, работы, услуги</w:t>
            </w:r>
          </w:p>
        </w:tc>
        <w:tc>
          <w:tcPr>
            <w:tcW w:w="935" w:type="pct"/>
            <w:vMerge w:val="restart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397" w:rsidRPr="00126397" w:rsidTr="0087056B">
        <w:trPr>
          <w:trHeight w:val="416"/>
        </w:trPr>
        <w:tc>
          <w:tcPr>
            <w:tcW w:w="414" w:type="pct"/>
            <w:vMerge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pct"/>
            <w:vMerge/>
          </w:tcPr>
          <w:p w:rsidR="00126397" w:rsidRPr="00126397" w:rsidRDefault="00126397" w:rsidP="0087056B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397" w:rsidRPr="00126397" w:rsidTr="0087056B">
        <w:trPr>
          <w:trHeight w:val="416"/>
        </w:trPr>
        <w:tc>
          <w:tcPr>
            <w:tcW w:w="414" w:type="pct"/>
            <w:vMerge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pct"/>
            <w:vMerge/>
          </w:tcPr>
          <w:p w:rsidR="00126397" w:rsidRPr="00126397" w:rsidRDefault="00126397" w:rsidP="0087056B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397" w:rsidRPr="00126397" w:rsidTr="0087056B">
        <w:trPr>
          <w:trHeight w:val="381"/>
        </w:trPr>
        <w:tc>
          <w:tcPr>
            <w:tcW w:w="414" w:type="pct"/>
            <w:vMerge w:val="restart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3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6" w:type="pct"/>
            <w:vMerge w:val="restart"/>
          </w:tcPr>
          <w:p w:rsidR="00126397" w:rsidRPr="00126397" w:rsidRDefault="00126397" w:rsidP="0087056B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6397">
              <w:rPr>
                <w:rFonts w:ascii="Times New Roman" w:hAnsi="Times New Roman" w:cs="Times New Roman"/>
                <w:sz w:val="28"/>
                <w:szCs w:val="28"/>
              </w:rPr>
              <w:t xml:space="preserve">Признать результаты поставки товара, выполнения работы или оказания услуги несоответствующими условиям контракта  и направить </w:t>
            </w:r>
            <w:r w:rsidRPr="001263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поставщику (подрядчику, исполнителю) </w:t>
            </w:r>
            <w:r w:rsidRPr="00126397">
              <w:rPr>
                <w:rFonts w:ascii="Times New Roman" w:hAnsi="Times New Roman" w:cs="Times New Roman"/>
                <w:sz w:val="28"/>
                <w:szCs w:val="28"/>
              </w:rPr>
              <w:t>мотивированный отказ от подписания документов о приемке товара, работы, услуги</w:t>
            </w:r>
          </w:p>
        </w:tc>
        <w:tc>
          <w:tcPr>
            <w:tcW w:w="935" w:type="pct"/>
            <w:vMerge w:val="restart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397" w:rsidRPr="00126397" w:rsidTr="0087056B">
        <w:trPr>
          <w:trHeight w:val="378"/>
        </w:trPr>
        <w:tc>
          <w:tcPr>
            <w:tcW w:w="414" w:type="pct"/>
            <w:vMerge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pct"/>
            <w:vMerge/>
          </w:tcPr>
          <w:p w:rsidR="00126397" w:rsidRPr="00126397" w:rsidRDefault="00126397" w:rsidP="0087056B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397" w:rsidRPr="00126397" w:rsidTr="0087056B">
        <w:trPr>
          <w:trHeight w:val="378"/>
        </w:trPr>
        <w:tc>
          <w:tcPr>
            <w:tcW w:w="414" w:type="pct"/>
            <w:vMerge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pct"/>
            <w:vMerge/>
          </w:tcPr>
          <w:p w:rsidR="00126397" w:rsidRPr="00126397" w:rsidRDefault="00126397" w:rsidP="0087056B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397" w:rsidRPr="00126397" w:rsidTr="0087056B">
        <w:trPr>
          <w:trHeight w:val="378"/>
        </w:trPr>
        <w:tc>
          <w:tcPr>
            <w:tcW w:w="414" w:type="pct"/>
            <w:vMerge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pct"/>
            <w:vMerge/>
          </w:tcPr>
          <w:p w:rsidR="00126397" w:rsidRPr="00126397" w:rsidRDefault="00126397" w:rsidP="0087056B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vMerge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397" w:rsidRPr="00126397" w:rsidRDefault="00126397" w:rsidP="0012639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3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Обоснование принятого решения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5103"/>
      </w:tblGrid>
      <w:tr w:rsidR="00126397" w:rsidRPr="00126397" w:rsidTr="0087056B">
        <w:tc>
          <w:tcPr>
            <w:tcW w:w="675" w:type="dxa"/>
            <w:vAlign w:val="center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3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63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639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63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126397" w:rsidRPr="00126397" w:rsidRDefault="00126397" w:rsidP="0087056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397">
              <w:rPr>
                <w:rFonts w:ascii="Times New Roman" w:hAnsi="Times New Roman" w:cs="Times New Roman"/>
                <w:sz w:val="28"/>
                <w:szCs w:val="28"/>
              </w:rPr>
              <w:t>Выявленные несоответствия</w:t>
            </w:r>
          </w:p>
        </w:tc>
        <w:tc>
          <w:tcPr>
            <w:tcW w:w="5103" w:type="dxa"/>
            <w:vAlign w:val="center"/>
          </w:tcPr>
          <w:p w:rsidR="00126397" w:rsidRPr="00126397" w:rsidRDefault="00126397" w:rsidP="0087056B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397">
              <w:rPr>
                <w:rFonts w:ascii="Times New Roman" w:hAnsi="Times New Roman" w:cs="Times New Roman"/>
                <w:sz w:val="28"/>
                <w:szCs w:val="28"/>
              </w:rPr>
              <w:t>Условия контракта, которым не соответствуют результаты поставки товара, выполнения работы или оказания услуги</w:t>
            </w:r>
          </w:p>
        </w:tc>
      </w:tr>
      <w:tr w:rsidR="00126397" w:rsidRPr="00126397" w:rsidTr="0087056B">
        <w:tc>
          <w:tcPr>
            <w:tcW w:w="675" w:type="dxa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26397" w:rsidRPr="00126397" w:rsidRDefault="00126397" w:rsidP="0087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26397" w:rsidRPr="00126397" w:rsidRDefault="00126397" w:rsidP="0087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397" w:rsidRPr="00126397" w:rsidTr="0087056B">
        <w:tc>
          <w:tcPr>
            <w:tcW w:w="675" w:type="dxa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3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126397" w:rsidRPr="00126397" w:rsidRDefault="00126397" w:rsidP="0087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26397" w:rsidRPr="00126397" w:rsidRDefault="00126397" w:rsidP="0087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397" w:rsidRPr="00126397" w:rsidTr="0087056B">
        <w:tc>
          <w:tcPr>
            <w:tcW w:w="675" w:type="dxa"/>
          </w:tcPr>
          <w:p w:rsidR="00126397" w:rsidRPr="00126397" w:rsidRDefault="00126397" w:rsidP="00870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397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4253" w:type="dxa"/>
          </w:tcPr>
          <w:p w:rsidR="00126397" w:rsidRPr="00126397" w:rsidRDefault="00126397" w:rsidP="0087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26397" w:rsidRPr="00126397" w:rsidRDefault="00126397" w:rsidP="0087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397" w:rsidRPr="00126397" w:rsidRDefault="00126397" w:rsidP="0012639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8" w:type="dxa"/>
        <w:tblInd w:w="-34" w:type="dxa"/>
        <w:tblLook w:val="01E0"/>
      </w:tblPr>
      <w:tblGrid>
        <w:gridCol w:w="4253"/>
        <w:gridCol w:w="5635"/>
      </w:tblGrid>
      <w:tr w:rsidR="00126397" w:rsidRPr="00126397" w:rsidTr="0087056B">
        <w:trPr>
          <w:trHeight w:val="557"/>
        </w:trPr>
        <w:tc>
          <w:tcPr>
            <w:tcW w:w="4253" w:type="dxa"/>
          </w:tcPr>
          <w:p w:rsidR="00126397" w:rsidRPr="00126397" w:rsidRDefault="00126397" w:rsidP="0087056B">
            <w:pPr>
              <w:tabs>
                <w:tab w:val="right" w:pos="3895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2639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Председатель комиссии:   </w:t>
            </w:r>
          </w:p>
        </w:tc>
        <w:tc>
          <w:tcPr>
            <w:tcW w:w="5635" w:type="dxa"/>
          </w:tcPr>
          <w:p w:rsidR="00126397" w:rsidRPr="00126397" w:rsidRDefault="00126397" w:rsidP="0087056B">
            <w:pPr>
              <w:pStyle w:val="a6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126397">
              <w:rPr>
                <w:sz w:val="28"/>
                <w:szCs w:val="28"/>
              </w:rPr>
              <w:t>________                 _____________________</w:t>
            </w:r>
          </w:p>
          <w:p w:rsidR="00126397" w:rsidRPr="00126397" w:rsidRDefault="00126397" w:rsidP="0087056B">
            <w:pPr>
              <w:pStyle w:val="a6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126397">
              <w:rPr>
                <w:sz w:val="28"/>
                <w:szCs w:val="28"/>
              </w:rPr>
              <w:t xml:space="preserve">  (подпись)                           (инициалы, фамилия)</w:t>
            </w:r>
          </w:p>
        </w:tc>
      </w:tr>
      <w:tr w:rsidR="00126397" w:rsidRPr="00126397" w:rsidTr="0087056B">
        <w:trPr>
          <w:trHeight w:val="557"/>
        </w:trPr>
        <w:tc>
          <w:tcPr>
            <w:tcW w:w="4253" w:type="dxa"/>
          </w:tcPr>
          <w:p w:rsidR="00126397" w:rsidRPr="00126397" w:rsidRDefault="00126397" w:rsidP="0087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7" w:rsidRPr="00126397" w:rsidRDefault="00126397" w:rsidP="0087056B">
            <w:pPr>
              <w:tabs>
                <w:tab w:val="right" w:pos="3895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35" w:type="dxa"/>
          </w:tcPr>
          <w:p w:rsidR="00126397" w:rsidRPr="00126397" w:rsidRDefault="00126397" w:rsidP="0087056B">
            <w:pPr>
              <w:pStyle w:val="a6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26397" w:rsidRPr="00126397" w:rsidTr="0087056B">
        <w:tc>
          <w:tcPr>
            <w:tcW w:w="4253" w:type="dxa"/>
          </w:tcPr>
          <w:p w:rsidR="00126397" w:rsidRPr="00126397" w:rsidRDefault="00126397" w:rsidP="0087056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2639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Заместитель председателя комиссии:                                    </w:t>
            </w:r>
          </w:p>
        </w:tc>
        <w:tc>
          <w:tcPr>
            <w:tcW w:w="5635" w:type="dxa"/>
          </w:tcPr>
          <w:p w:rsidR="00126397" w:rsidRPr="00126397" w:rsidRDefault="00126397" w:rsidP="00870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397">
              <w:rPr>
                <w:rFonts w:ascii="Times New Roman" w:hAnsi="Times New Roman" w:cs="Times New Roman"/>
                <w:sz w:val="28"/>
                <w:szCs w:val="28"/>
              </w:rPr>
              <w:t>________                  _____________________</w:t>
            </w:r>
          </w:p>
          <w:p w:rsidR="00126397" w:rsidRPr="00126397" w:rsidRDefault="00126397" w:rsidP="00870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397">
              <w:rPr>
                <w:rFonts w:ascii="Times New Roman" w:hAnsi="Times New Roman" w:cs="Times New Roman"/>
                <w:sz w:val="28"/>
                <w:szCs w:val="28"/>
              </w:rPr>
              <w:t xml:space="preserve">  (подпись)                            (инициалы, фамилия)</w:t>
            </w:r>
          </w:p>
          <w:p w:rsidR="00126397" w:rsidRPr="00126397" w:rsidRDefault="00126397" w:rsidP="008705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2639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</w:t>
            </w:r>
          </w:p>
        </w:tc>
      </w:tr>
      <w:tr w:rsidR="00126397" w:rsidRPr="00126397" w:rsidTr="0087056B">
        <w:tc>
          <w:tcPr>
            <w:tcW w:w="4253" w:type="dxa"/>
          </w:tcPr>
          <w:p w:rsidR="00126397" w:rsidRPr="00126397" w:rsidRDefault="00126397" w:rsidP="0087056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2639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Секретарь комиссии:</w:t>
            </w:r>
          </w:p>
        </w:tc>
        <w:tc>
          <w:tcPr>
            <w:tcW w:w="5635" w:type="dxa"/>
          </w:tcPr>
          <w:p w:rsidR="00126397" w:rsidRPr="00126397" w:rsidRDefault="00126397" w:rsidP="0087056B">
            <w:pPr>
              <w:pStyle w:val="a6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126397">
              <w:rPr>
                <w:sz w:val="28"/>
                <w:szCs w:val="28"/>
              </w:rPr>
              <w:t>________                  _____________________</w:t>
            </w:r>
          </w:p>
          <w:p w:rsidR="00126397" w:rsidRPr="00126397" w:rsidRDefault="00126397" w:rsidP="0087056B">
            <w:pPr>
              <w:pStyle w:val="a6"/>
              <w:tabs>
                <w:tab w:val="left" w:pos="601"/>
              </w:tabs>
              <w:spacing w:after="0"/>
              <w:ind w:left="0"/>
              <w:jc w:val="both"/>
              <w:rPr>
                <w:noProof/>
                <w:sz w:val="28"/>
                <w:szCs w:val="28"/>
              </w:rPr>
            </w:pPr>
            <w:r w:rsidRPr="00126397">
              <w:rPr>
                <w:sz w:val="28"/>
                <w:szCs w:val="28"/>
              </w:rPr>
              <w:t xml:space="preserve">  ( подпись)                           (инициалы, фамилия)</w:t>
            </w:r>
            <w:r w:rsidRPr="00126397">
              <w:rPr>
                <w:noProof/>
                <w:sz w:val="28"/>
                <w:szCs w:val="28"/>
              </w:rPr>
              <w:t xml:space="preserve"> </w:t>
            </w:r>
          </w:p>
          <w:p w:rsidR="00126397" w:rsidRPr="00126397" w:rsidRDefault="00126397" w:rsidP="0087056B">
            <w:pPr>
              <w:pStyle w:val="a6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126397">
              <w:rPr>
                <w:noProof/>
                <w:sz w:val="28"/>
                <w:szCs w:val="28"/>
              </w:rPr>
              <w:t xml:space="preserve">        </w:t>
            </w:r>
          </w:p>
        </w:tc>
      </w:tr>
      <w:tr w:rsidR="00126397" w:rsidRPr="00126397" w:rsidTr="0087056B">
        <w:tc>
          <w:tcPr>
            <w:tcW w:w="4253" w:type="dxa"/>
          </w:tcPr>
          <w:p w:rsidR="00126397" w:rsidRPr="00126397" w:rsidRDefault="00126397" w:rsidP="0087056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26397">
              <w:rPr>
                <w:rFonts w:ascii="Times New Roman" w:hAnsi="Times New Roman" w:cs="Times New Roman"/>
                <w:noProof/>
                <w:sz w:val="28"/>
                <w:szCs w:val="28"/>
              </w:rPr>
              <w:t>Члены комиссии: (по алфавиту)</w:t>
            </w:r>
          </w:p>
        </w:tc>
        <w:tc>
          <w:tcPr>
            <w:tcW w:w="5635" w:type="dxa"/>
          </w:tcPr>
          <w:p w:rsidR="00126397" w:rsidRPr="00126397" w:rsidRDefault="00126397" w:rsidP="0087056B">
            <w:pPr>
              <w:pStyle w:val="a6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126397">
              <w:rPr>
                <w:sz w:val="28"/>
                <w:szCs w:val="28"/>
              </w:rPr>
              <w:t>________                  _____________________</w:t>
            </w:r>
          </w:p>
          <w:p w:rsidR="00126397" w:rsidRPr="00126397" w:rsidRDefault="00126397" w:rsidP="0087056B">
            <w:pPr>
              <w:pStyle w:val="a6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126397">
              <w:rPr>
                <w:sz w:val="28"/>
                <w:szCs w:val="28"/>
              </w:rPr>
              <w:t xml:space="preserve">  (подпись)                           (инициалы, фамилия)</w:t>
            </w:r>
            <w:r w:rsidRPr="00126397">
              <w:rPr>
                <w:noProof/>
                <w:sz w:val="28"/>
                <w:szCs w:val="28"/>
              </w:rPr>
              <w:t xml:space="preserve"> </w:t>
            </w:r>
            <w:r w:rsidRPr="00126397">
              <w:rPr>
                <w:sz w:val="28"/>
                <w:szCs w:val="28"/>
              </w:rPr>
              <w:t xml:space="preserve">    </w:t>
            </w:r>
          </w:p>
        </w:tc>
      </w:tr>
      <w:tr w:rsidR="00126397" w:rsidRPr="00126397" w:rsidTr="0087056B">
        <w:tc>
          <w:tcPr>
            <w:tcW w:w="4253" w:type="dxa"/>
          </w:tcPr>
          <w:p w:rsidR="00126397" w:rsidRPr="00126397" w:rsidRDefault="00126397" w:rsidP="0087056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35" w:type="dxa"/>
          </w:tcPr>
          <w:p w:rsidR="00126397" w:rsidRPr="00126397" w:rsidRDefault="00126397" w:rsidP="0087056B">
            <w:pPr>
              <w:pStyle w:val="a6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126397">
              <w:rPr>
                <w:sz w:val="28"/>
                <w:szCs w:val="28"/>
              </w:rPr>
              <w:t>________                  _____________________</w:t>
            </w:r>
          </w:p>
          <w:p w:rsidR="00126397" w:rsidRPr="00126397" w:rsidRDefault="00126397" w:rsidP="0087056B">
            <w:pPr>
              <w:pStyle w:val="a6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126397">
              <w:rPr>
                <w:sz w:val="28"/>
                <w:szCs w:val="28"/>
              </w:rPr>
              <w:t xml:space="preserve">  (подпись)                           (инициалы, фамилия)</w:t>
            </w:r>
            <w:r w:rsidRPr="00126397">
              <w:rPr>
                <w:noProof/>
                <w:sz w:val="28"/>
                <w:szCs w:val="28"/>
              </w:rPr>
              <w:t xml:space="preserve"> </w:t>
            </w:r>
            <w:r w:rsidRPr="00126397">
              <w:rPr>
                <w:sz w:val="28"/>
                <w:szCs w:val="28"/>
              </w:rPr>
              <w:t xml:space="preserve">          </w:t>
            </w:r>
          </w:p>
        </w:tc>
      </w:tr>
      <w:tr w:rsidR="00126397" w:rsidRPr="00126397" w:rsidTr="0087056B">
        <w:tc>
          <w:tcPr>
            <w:tcW w:w="4253" w:type="dxa"/>
          </w:tcPr>
          <w:p w:rsidR="00126397" w:rsidRPr="00126397" w:rsidRDefault="00126397" w:rsidP="0087056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35" w:type="dxa"/>
          </w:tcPr>
          <w:p w:rsidR="00126397" w:rsidRPr="00126397" w:rsidRDefault="00126397" w:rsidP="0087056B">
            <w:pPr>
              <w:pStyle w:val="a6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126397" w:rsidRPr="00126397" w:rsidRDefault="00126397" w:rsidP="00126397">
      <w:pPr>
        <w:rPr>
          <w:rFonts w:ascii="Times New Roman" w:hAnsi="Times New Roman" w:cs="Times New Roman"/>
          <w:sz w:val="28"/>
          <w:szCs w:val="28"/>
        </w:rPr>
      </w:pPr>
    </w:p>
    <w:p w:rsidR="00126397" w:rsidRPr="00126397" w:rsidRDefault="00126397" w:rsidP="0012639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26397" w:rsidRPr="00126397" w:rsidRDefault="00126397" w:rsidP="00126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9AA" w:rsidRPr="00126397" w:rsidRDefault="008449AA">
      <w:pPr>
        <w:rPr>
          <w:sz w:val="28"/>
          <w:szCs w:val="28"/>
        </w:rPr>
      </w:pPr>
    </w:p>
    <w:sectPr w:rsidR="008449AA" w:rsidRPr="00126397" w:rsidSect="006B3E2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60629"/>
    <w:multiLevelType w:val="hybridMultilevel"/>
    <w:tmpl w:val="3658298C"/>
    <w:lvl w:ilvl="0" w:tplc="0F047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26397"/>
    <w:rsid w:val="00126397"/>
    <w:rsid w:val="005F5D2E"/>
    <w:rsid w:val="0084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9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26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3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12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1"/>
    <w:rsid w:val="00126397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4"/>
    <w:rsid w:val="00126397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pacing w:val="4"/>
      <w:sz w:val="20"/>
      <w:szCs w:val="20"/>
      <w:lang w:eastAsia="en-US"/>
    </w:rPr>
  </w:style>
  <w:style w:type="character" w:customStyle="1" w:styleId="4">
    <w:name w:val="Основной текст (4)_"/>
    <w:basedOn w:val="a0"/>
    <w:link w:val="40"/>
    <w:rsid w:val="00126397"/>
    <w:rPr>
      <w:rFonts w:ascii="Times New Roman" w:eastAsia="Times New Roman" w:hAnsi="Times New Roman" w:cs="Times New Roman"/>
      <w:spacing w:val="3"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26397"/>
    <w:pPr>
      <w:widowControl w:val="0"/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spacing w:val="3"/>
      <w:sz w:val="12"/>
      <w:szCs w:val="12"/>
      <w:lang w:eastAsia="en-US"/>
    </w:rPr>
  </w:style>
  <w:style w:type="character" w:customStyle="1" w:styleId="3">
    <w:name w:val="Основной текст (3)"/>
    <w:basedOn w:val="a0"/>
    <w:rsid w:val="00126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1263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6397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a5">
    <w:name w:val="Table Grid"/>
    <w:basedOn w:val="a1"/>
    <w:uiPriority w:val="59"/>
    <w:rsid w:val="001263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1263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263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link w:val="61"/>
    <w:locked/>
    <w:rsid w:val="00126397"/>
    <w:rPr>
      <w:b/>
      <w:bCs/>
      <w:shd w:val="clear" w:color="auto" w:fill="FFFFFF"/>
    </w:rPr>
  </w:style>
  <w:style w:type="character" w:customStyle="1" w:styleId="60pt">
    <w:name w:val="Основной текст (6) + Интервал 0 pt"/>
    <w:rsid w:val="00126397"/>
    <w:rPr>
      <w:rFonts w:ascii="Times New Roman" w:hAnsi="Times New Roman" w:cs="Times New Roman"/>
      <w:b/>
      <w:bCs/>
      <w:color w:val="000000"/>
      <w:spacing w:val="10"/>
      <w:w w:val="100"/>
      <w:position w:val="0"/>
      <w:sz w:val="20"/>
      <w:szCs w:val="20"/>
      <w:u w:val="none"/>
      <w:lang w:val="ru-RU" w:eastAsia="ru-RU"/>
    </w:rPr>
  </w:style>
  <w:style w:type="paragraph" w:customStyle="1" w:styleId="61">
    <w:name w:val="Основной текст (6)1"/>
    <w:basedOn w:val="a"/>
    <w:link w:val="6"/>
    <w:rsid w:val="00126397"/>
    <w:pPr>
      <w:widowControl w:val="0"/>
      <w:shd w:val="clear" w:color="auto" w:fill="FFFFFF"/>
      <w:spacing w:after="0" w:line="250" w:lineRule="exact"/>
      <w:ind w:hanging="920"/>
      <w:jc w:val="center"/>
    </w:pPr>
    <w:rPr>
      <w:rFonts w:eastAsiaTheme="minorHAns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2326</Words>
  <Characters>13264</Characters>
  <Application>Microsoft Office Word</Application>
  <DocSecurity>0</DocSecurity>
  <Lines>110</Lines>
  <Paragraphs>31</Paragraphs>
  <ScaleCrop>false</ScaleCrop>
  <Company/>
  <LinksUpToDate>false</LinksUpToDate>
  <CharactersWithSpaces>15559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Pechikova-ES</cp:lastModifiedBy>
  <cp:revision>2</cp:revision>
  <dcterms:created xsi:type="dcterms:W3CDTF">2017-09-06T08:28:00Z</dcterms:created>
  <dcterms:modified xsi:type="dcterms:W3CDTF">2017-09-06T08:28:00Z</dcterms:modified>
</cp:coreProperties>
</file>