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59627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2E9CB9B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Богучарского муниципального района Воронежской области в 1 квартале 2023, 2024 гг»</w:t>
      </w:r>
    </w:p>
    <w:p w14:paraId="7B665D0C">
      <w:pPr>
        <w:jc w:val="center"/>
        <w:rPr>
          <w:b/>
          <w:sz w:val="28"/>
          <w:szCs w:val="28"/>
        </w:rPr>
      </w:pPr>
    </w:p>
    <w:p w14:paraId="20A25754">
      <w:pPr>
        <w:pStyle w:val="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2897"/>
        <w:gridCol w:w="2898"/>
      </w:tblGrid>
      <w:tr w14:paraId="6D8E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E44E8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C9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 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77ECD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14:paraId="2970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D6CD0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0E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A19D9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14:paraId="745B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417E4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1B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09EF2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</w:tr>
    </w:tbl>
    <w:p w14:paraId="619D99EE">
      <w:pPr>
        <w:pStyle w:val="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914"/>
        <w:gridCol w:w="1914"/>
        <w:gridCol w:w="1914"/>
        <w:gridCol w:w="1915"/>
      </w:tblGrid>
      <w:tr w14:paraId="1566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59333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6816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F4B43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14:paraId="1CB4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3204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A44F3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1D61A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C15C6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1C323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14:paraId="6170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ACD70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E0BD7F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C6FB36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60835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CC427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14:paraId="1409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6884C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1146A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611A6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78583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5101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14:paraId="6782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2EE3E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10BD9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13C43A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C1E09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71F79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14:paraId="5E64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33C7E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B39A54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DFF677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9AF44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5A0D3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14:paraId="64CD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92428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A38B8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1DB15B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C3190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72E8B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689DEAB7">
      <w:pPr>
        <w:pStyle w:val="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190"/>
        <w:gridCol w:w="3191"/>
      </w:tblGrid>
      <w:tr w14:paraId="77B2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C35A6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14:paraId="64A63CDB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9ADB8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1FC66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14:paraId="30A2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E99D9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5FD799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письменные - 0</w:t>
            </w:r>
          </w:p>
          <w:p w14:paraId="0097A868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 устные - 0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6832B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письменные - 0</w:t>
            </w:r>
          </w:p>
          <w:p w14:paraId="276898AE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 устные - 0</w:t>
            </w:r>
          </w:p>
        </w:tc>
      </w:tr>
      <w:tr w14:paraId="1050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04150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BF6898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- 7</w:t>
            </w:r>
          </w:p>
          <w:p w14:paraId="17851637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   устные - 0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73864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-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  <w:p w14:paraId="693085F5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устные -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14:paraId="758D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6A10C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67DE1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– 7</w:t>
            </w:r>
          </w:p>
          <w:p w14:paraId="5CC7218D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  устные - 1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FFDE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</w:p>
          <w:p w14:paraId="1C20949F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устные - 1</w:t>
            </w:r>
          </w:p>
        </w:tc>
      </w:tr>
    </w:tbl>
    <w:p w14:paraId="476182AA">
      <w:pPr>
        <w:pStyle w:val="5"/>
        <w:ind w:left="0"/>
        <w:jc w:val="both"/>
        <w:rPr>
          <w:rFonts w:ascii="Times New Roman" w:hAnsi="Times New Roman"/>
          <w:sz w:val="28"/>
          <w:szCs w:val="28"/>
        </w:rPr>
      </w:pPr>
    </w:p>
    <w:p w14:paraId="13E4F030">
      <w:pPr>
        <w:pStyle w:val="5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Дьяченковского сельского поселения                            В.И. Сыкалов</w:t>
      </w:r>
    </w:p>
    <w:p w14:paraId="058061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14:paraId="1C3331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 Богучарского муниципального района  Воронежской области в 1 квартале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года»</w:t>
      </w:r>
    </w:p>
    <w:p w14:paraId="47723E53">
      <w:pPr>
        <w:spacing w:line="276" w:lineRule="auto"/>
        <w:rPr>
          <w:szCs w:val="26"/>
        </w:rPr>
      </w:pPr>
    </w:p>
    <w:p w14:paraId="5FC1EF81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первом квартале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общее количество поступивших в администрацию Дьяченковского сельского поселения устных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и 1 письменн</w:t>
      </w:r>
      <w:r>
        <w:rPr>
          <w:sz w:val="28"/>
          <w:szCs w:val="28"/>
          <w:lang w:val="ru-RU"/>
        </w:rPr>
        <w:t>ое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граждан, общее количество составило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, что на 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мен</w:t>
      </w:r>
      <w:r>
        <w:rPr>
          <w:sz w:val="28"/>
          <w:szCs w:val="28"/>
        </w:rPr>
        <w:t>ьше по сравнению с первым кварталом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(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5). Основная масса обращений граждан имеет первичный характер.</w:t>
      </w:r>
    </w:p>
    <w:p w14:paraId="14654302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Дьяченковского сельского поселения в первом  квартале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 (в процентном соотношении):</w:t>
      </w:r>
    </w:p>
    <w:p w14:paraId="6E490389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 </w:t>
      </w:r>
      <w:r>
        <w:rPr>
          <w:rFonts w:hint="default"/>
          <w:sz w:val="28"/>
          <w:szCs w:val="28"/>
          <w:lang w:val="ru-RU"/>
        </w:rPr>
        <w:t>50</w:t>
      </w:r>
      <w:r>
        <w:rPr>
          <w:sz w:val="28"/>
          <w:szCs w:val="28"/>
        </w:rPr>
        <w:t>%;</w:t>
      </w:r>
    </w:p>
    <w:p w14:paraId="410702F9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0% обращений.</w:t>
      </w:r>
    </w:p>
    <w:p w14:paraId="1874050B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Дьяченковского сельского поселения поступило и рассмотрено за 1 квартал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1 письменн</w:t>
      </w:r>
      <w:r>
        <w:rPr>
          <w:sz w:val="28"/>
          <w:szCs w:val="28"/>
          <w:lang w:val="ru-RU"/>
        </w:rPr>
        <w:t>ое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, за первый квартал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рассмотрено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4 письменных обращени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>.</w:t>
      </w:r>
    </w:p>
    <w:p w14:paraId="4134AACE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Анализ поступившей почтовой корреспонденции показывает,  что число письменных обращений граждан в сравнении с первым  кварталом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на 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обращений </w:t>
      </w:r>
      <w:r>
        <w:rPr>
          <w:sz w:val="28"/>
          <w:szCs w:val="28"/>
          <w:lang w:val="ru-RU"/>
        </w:rPr>
        <w:t>мен</w:t>
      </w:r>
      <w:r>
        <w:rPr>
          <w:sz w:val="28"/>
          <w:szCs w:val="28"/>
        </w:rPr>
        <w:t xml:space="preserve">ьше. </w:t>
      </w:r>
    </w:p>
    <w:p w14:paraId="4B5987AA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Все обращения поступили от жителей Дьяченковского сельского поселения. </w:t>
      </w:r>
    </w:p>
    <w:p w14:paraId="02DDDA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Категории граждан, обратившихся в администрацию Дьяченковского сельского поселения:</w:t>
      </w:r>
    </w:p>
    <w:p w14:paraId="4BB55F75">
      <w:pPr>
        <w:spacing w:line="240" w:lineRule="auto"/>
        <w:rPr>
          <w:sz w:val="28"/>
          <w:szCs w:val="28"/>
        </w:rPr>
      </w:pPr>
    </w:p>
    <w:p w14:paraId="35CD0ECB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– 0                                           </w:t>
      </w:r>
    </w:p>
    <w:p w14:paraId="64065953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пенсионеры по возрасту –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                               </w:t>
      </w:r>
    </w:p>
    <w:p w14:paraId="227A7FFF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иные –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                                                                </w:t>
      </w:r>
    </w:p>
    <w:p w14:paraId="399934D1">
      <w:pPr>
        <w:rPr>
          <w:sz w:val="28"/>
          <w:szCs w:val="28"/>
        </w:rPr>
      </w:pPr>
    </w:p>
    <w:p w14:paraId="06DF9793">
      <w:pPr>
        <w:rPr>
          <w:sz w:val="28"/>
          <w:szCs w:val="28"/>
        </w:rPr>
      </w:pPr>
    </w:p>
    <w:p w14:paraId="168313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Дьяченковского </w:t>
      </w:r>
    </w:p>
    <w:p w14:paraId="20457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В.И. Сыкалов   </w:t>
      </w:r>
    </w:p>
    <w:p w14:paraId="0F04DFA6">
      <w:pPr>
        <w:rPr>
          <w:sz w:val="28"/>
          <w:szCs w:val="28"/>
        </w:rPr>
      </w:pPr>
    </w:p>
    <w:p w14:paraId="3ECBCE75">
      <w:pPr>
        <w:rPr>
          <w:sz w:val="28"/>
          <w:szCs w:val="28"/>
        </w:rPr>
      </w:pPr>
    </w:p>
    <w:p w14:paraId="30505F4B">
      <w:pPr>
        <w:rPr>
          <w:sz w:val="28"/>
          <w:szCs w:val="28"/>
        </w:rPr>
      </w:pPr>
    </w:p>
    <w:p w14:paraId="5983F877">
      <w:pPr>
        <w:rPr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-75"/>
        <w:tblW w:w="10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  <w:gridCol w:w="1417"/>
      </w:tblGrid>
      <w:tr w14:paraId="6E82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03916641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</w:tc>
        <w:tc>
          <w:tcPr>
            <w:tcW w:w="1417" w:type="dxa"/>
          </w:tcPr>
          <w:p w14:paraId="5A7405BA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</w:t>
            </w:r>
          </w:p>
        </w:tc>
      </w:tr>
      <w:tr w14:paraId="2B45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122" w:type="dxa"/>
          </w:tcPr>
          <w:p w14:paraId="67B025D2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14:paraId="1E2FD8F5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14:paraId="2C99CD70">
            <w:pPr>
              <w:spacing w:line="360" w:lineRule="auto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</w:t>
            </w:r>
          </w:p>
        </w:tc>
      </w:tr>
      <w:tr w14:paraId="6A97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122" w:type="dxa"/>
          </w:tcPr>
          <w:p w14:paraId="740C026E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417" w:type="dxa"/>
          </w:tcPr>
          <w:p w14:paraId="30FF816F">
            <w:pPr>
              <w:spacing w:line="360" w:lineRule="auto"/>
              <w:jc w:val="center"/>
            </w:pPr>
          </w:p>
        </w:tc>
      </w:tr>
      <w:tr w14:paraId="7383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122" w:type="dxa"/>
          </w:tcPr>
          <w:p w14:paraId="2D6C6CBB">
            <w:pPr>
              <w:spacing w:line="360" w:lineRule="auto"/>
            </w:pPr>
            <w:r>
              <w:t xml:space="preserve">           1.1.1. Взято на контроль -</w:t>
            </w:r>
          </w:p>
        </w:tc>
        <w:tc>
          <w:tcPr>
            <w:tcW w:w="1417" w:type="dxa"/>
          </w:tcPr>
          <w:p w14:paraId="5BA0A0B7">
            <w:pPr>
              <w:spacing w:line="360" w:lineRule="auto"/>
              <w:jc w:val="center"/>
            </w:pPr>
            <w:r>
              <w:t>0</w:t>
            </w:r>
          </w:p>
        </w:tc>
      </w:tr>
      <w:tr w14:paraId="63E5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52DFDD2A">
            <w:pPr>
              <w:spacing w:line="360" w:lineRule="auto"/>
            </w:pPr>
            <w:r>
              <w:t xml:space="preserve">           1.1.2. Проверено комиссионно -</w:t>
            </w:r>
          </w:p>
        </w:tc>
        <w:tc>
          <w:tcPr>
            <w:tcW w:w="1417" w:type="dxa"/>
          </w:tcPr>
          <w:p w14:paraId="1925DAA8">
            <w:pPr>
              <w:spacing w:line="360" w:lineRule="auto"/>
              <w:jc w:val="center"/>
            </w:pPr>
            <w:r>
              <w:t>0</w:t>
            </w:r>
          </w:p>
        </w:tc>
      </w:tr>
      <w:tr w14:paraId="1FF4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22" w:type="dxa"/>
          </w:tcPr>
          <w:p w14:paraId="12116886">
            <w:pPr>
              <w:spacing w:line="360" w:lineRule="auto"/>
              <w:ind w:firstLine="540"/>
            </w:pPr>
            <w:r>
              <w:t xml:space="preserve">  1.1.3. Проверено с выездом на место -</w:t>
            </w:r>
          </w:p>
        </w:tc>
        <w:tc>
          <w:tcPr>
            <w:tcW w:w="1417" w:type="dxa"/>
          </w:tcPr>
          <w:p w14:paraId="7361EA1E">
            <w:pPr>
              <w:spacing w:line="360" w:lineRule="auto"/>
              <w:jc w:val="center"/>
            </w:pPr>
            <w:r>
              <w:t>1</w:t>
            </w:r>
          </w:p>
        </w:tc>
      </w:tr>
      <w:tr w14:paraId="0888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122" w:type="dxa"/>
          </w:tcPr>
          <w:p w14:paraId="323BEF73">
            <w:pPr>
              <w:spacing w:line="360" w:lineRule="auto"/>
              <w:ind w:firstLine="650"/>
            </w:pPr>
            <w:r>
              <w:t>1.1.4. Рассмотрено с участием заявителя -</w:t>
            </w:r>
          </w:p>
        </w:tc>
        <w:tc>
          <w:tcPr>
            <w:tcW w:w="1417" w:type="dxa"/>
          </w:tcPr>
          <w:p w14:paraId="5CECDFAD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7927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122" w:type="dxa"/>
          </w:tcPr>
          <w:p w14:paraId="1B142FE0">
            <w:pPr>
              <w:ind w:firstLine="652"/>
            </w:pPr>
            <w:r>
              <w:t>1.1.5. С результатом рассмотрения «поддержано» -</w:t>
            </w:r>
          </w:p>
        </w:tc>
        <w:tc>
          <w:tcPr>
            <w:tcW w:w="1417" w:type="dxa"/>
          </w:tcPr>
          <w:p w14:paraId="4998AAF8">
            <w:pPr>
              <w:jc w:val="center"/>
            </w:pPr>
            <w:r>
              <w:t>0</w:t>
            </w:r>
          </w:p>
        </w:tc>
      </w:tr>
      <w:tr w14:paraId="7094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22" w:type="dxa"/>
          </w:tcPr>
          <w:p w14:paraId="78011392">
            <w:pPr>
              <w:ind w:firstLine="652"/>
            </w:pPr>
            <w:r>
              <w:t xml:space="preserve">1.1.6. С результатом рассмотрения «поддержано», в том числе </w:t>
            </w:r>
          </w:p>
          <w:p w14:paraId="07BC9699">
            <w:pPr>
              <w:ind w:firstLine="652"/>
            </w:pPr>
            <w:r>
              <w:t>«меры приняты» -</w:t>
            </w:r>
          </w:p>
        </w:tc>
        <w:tc>
          <w:tcPr>
            <w:tcW w:w="1417" w:type="dxa"/>
          </w:tcPr>
          <w:p w14:paraId="0DB92B4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1B4D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0F7A3F57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417" w:type="dxa"/>
          </w:tcPr>
          <w:p w14:paraId="4387D8F0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352D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578EFEF6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14:paraId="1392194A">
            <w:pPr>
              <w:spacing w:line="360" w:lineRule="auto"/>
              <w:jc w:val="center"/>
            </w:pPr>
            <w:r>
              <w:t>0</w:t>
            </w:r>
          </w:p>
        </w:tc>
      </w:tr>
      <w:tr w14:paraId="3DF2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38B13541">
            <w:pPr>
              <w:ind w:left="612"/>
            </w:pPr>
            <w:r>
              <w:t xml:space="preserve">1.1.9. Переадресованных по компетенции - </w:t>
            </w:r>
          </w:p>
        </w:tc>
        <w:tc>
          <w:tcPr>
            <w:tcW w:w="1417" w:type="dxa"/>
          </w:tcPr>
          <w:p w14:paraId="3F4C1526">
            <w:pPr>
              <w:spacing w:line="360" w:lineRule="auto"/>
              <w:jc w:val="center"/>
            </w:pPr>
            <w:r>
              <w:t>0</w:t>
            </w:r>
          </w:p>
        </w:tc>
      </w:tr>
      <w:tr w14:paraId="03A9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299F2A52">
            <w:pPr>
              <w:ind w:left="612" w:right="-108"/>
            </w:pPr>
            <w:r>
              <w:t xml:space="preserve">1.1.10. Рассмотренных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14:paraId="249464AD">
            <w:pPr>
              <w:spacing w:line="360" w:lineRule="auto"/>
              <w:jc w:val="center"/>
            </w:pPr>
            <w:r>
              <w:t>0</w:t>
            </w:r>
          </w:p>
        </w:tc>
      </w:tr>
      <w:tr w14:paraId="5A54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4980DCBA">
            <w:pPr>
              <w:spacing w:line="360" w:lineRule="auto"/>
              <w:ind w:firstLine="540"/>
            </w:pPr>
            <w:r>
              <w:t xml:space="preserve">  1.1.11. Рассмотрено с нарушением установленных сроков - </w:t>
            </w:r>
          </w:p>
        </w:tc>
        <w:tc>
          <w:tcPr>
            <w:tcW w:w="1417" w:type="dxa"/>
          </w:tcPr>
          <w:p w14:paraId="630DD859">
            <w:pPr>
              <w:spacing w:line="360" w:lineRule="auto"/>
              <w:jc w:val="center"/>
            </w:pPr>
            <w:r>
              <w:t>0</w:t>
            </w:r>
          </w:p>
        </w:tc>
      </w:tr>
      <w:tr w14:paraId="0792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4420EFA6">
            <w:pPr>
              <w:spacing w:line="360" w:lineRule="auto"/>
              <w:ind w:firstLine="650"/>
            </w:pPr>
            <w:r>
              <w:t xml:space="preserve">1.1.12. Срок рассмотрения продлен - </w:t>
            </w:r>
          </w:p>
        </w:tc>
        <w:tc>
          <w:tcPr>
            <w:tcW w:w="1417" w:type="dxa"/>
          </w:tcPr>
          <w:p w14:paraId="623736D9">
            <w:pPr>
              <w:spacing w:line="360" w:lineRule="auto"/>
              <w:jc w:val="center"/>
            </w:pPr>
            <w:r>
              <w:t>0</w:t>
            </w:r>
          </w:p>
        </w:tc>
      </w:tr>
      <w:tr w14:paraId="717C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0503F7B4">
            <w:pPr>
              <w:ind w:firstLine="650"/>
            </w:pPr>
            <w: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14:paraId="1E1AF4E1">
            <w:pPr>
              <w:spacing w:line="360" w:lineRule="auto"/>
              <w:jc w:val="center"/>
            </w:pPr>
            <w:r>
              <w:t>0</w:t>
            </w:r>
          </w:p>
        </w:tc>
      </w:tr>
      <w:tr w14:paraId="6D84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7B48FEA9">
            <w:pPr>
              <w:ind w:firstLine="650"/>
            </w:pPr>
            <w:r>
              <w:t xml:space="preserve">1.1.14. Ответ подписан уполномоченным лицом - </w:t>
            </w:r>
          </w:p>
        </w:tc>
        <w:tc>
          <w:tcPr>
            <w:tcW w:w="1417" w:type="dxa"/>
          </w:tcPr>
          <w:p w14:paraId="7FFB1DB4">
            <w:pPr>
              <w:spacing w:line="360" w:lineRule="auto"/>
              <w:jc w:val="center"/>
            </w:pPr>
            <w:r>
              <w:t>0</w:t>
            </w:r>
          </w:p>
        </w:tc>
      </w:tr>
      <w:tr w14:paraId="4758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450F3F9D">
            <w:pPr>
              <w:ind w:firstLine="650"/>
            </w:pPr>
            <w:r>
              <w:t xml:space="preserve">1.1.15. По информации заявителя(ей) об итогах рассмотрения обращения ответ не получен - </w:t>
            </w:r>
          </w:p>
        </w:tc>
        <w:tc>
          <w:tcPr>
            <w:tcW w:w="1417" w:type="dxa"/>
          </w:tcPr>
          <w:p w14:paraId="7B34E0C2">
            <w:pPr>
              <w:spacing w:line="360" w:lineRule="auto"/>
              <w:jc w:val="center"/>
            </w:pPr>
            <w:r>
              <w:t>0</w:t>
            </w:r>
          </w:p>
        </w:tc>
      </w:tr>
      <w:tr w14:paraId="6FFF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687C115F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488FC3A0">
            <w:pPr>
              <w:spacing w:line="360" w:lineRule="auto"/>
              <w:rPr>
                <w:b/>
              </w:rPr>
            </w:pPr>
            <w:r>
              <w:rPr>
                <w:b/>
              </w:rPr>
              <w:t>1.2. Принято обращений на личном приеме граждан руководителями -</w:t>
            </w:r>
          </w:p>
        </w:tc>
        <w:tc>
          <w:tcPr>
            <w:tcW w:w="1417" w:type="dxa"/>
          </w:tcPr>
          <w:p w14:paraId="69245490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</w:t>
            </w:r>
          </w:p>
        </w:tc>
      </w:tr>
      <w:tr w14:paraId="71EA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6628FB46">
            <w:pPr>
              <w:spacing w:line="360" w:lineRule="auto"/>
              <w:ind w:firstLine="720"/>
            </w:pPr>
            <w:r>
              <w:t xml:space="preserve">1.2.1. Взято на контроль - </w:t>
            </w:r>
          </w:p>
        </w:tc>
        <w:tc>
          <w:tcPr>
            <w:tcW w:w="1417" w:type="dxa"/>
          </w:tcPr>
          <w:p w14:paraId="12B440E1">
            <w:pPr>
              <w:spacing w:line="360" w:lineRule="auto"/>
              <w:jc w:val="center"/>
            </w:pPr>
            <w:r>
              <w:t>0</w:t>
            </w:r>
          </w:p>
        </w:tc>
      </w:tr>
      <w:tr w14:paraId="5D82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122" w:type="dxa"/>
          </w:tcPr>
          <w:p w14:paraId="18D239A1">
            <w:pPr>
              <w:ind w:firstLine="652"/>
            </w:pPr>
            <w:r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14:paraId="5F23944C">
            <w:pPr>
              <w:spacing w:line="360" w:lineRule="auto"/>
              <w:jc w:val="center"/>
            </w:pPr>
            <w:r>
              <w:t>0</w:t>
            </w:r>
          </w:p>
        </w:tc>
      </w:tr>
      <w:tr w14:paraId="6479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2" w:type="dxa"/>
          </w:tcPr>
          <w:p w14:paraId="653A7522">
            <w:pPr>
              <w:ind w:firstLine="652"/>
            </w:pPr>
            <w:r>
              <w:t xml:space="preserve">1.2.3. С результатом рассмотрения «поддержано», в том числе </w:t>
            </w:r>
          </w:p>
          <w:p w14:paraId="0403DC33">
            <w:r>
              <w:t>«меры приняты» -</w:t>
            </w:r>
          </w:p>
        </w:tc>
        <w:tc>
          <w:tcPr>
            <w:tcW w:w="1417" w:type="dxa"/>
          </w:tcPr>
          <w:p w14:paraId="078FA762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1BE9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4AAFA39F">
            <w:pPr>
              <w:ind w:firstLine="652"/>
            </w:pPr>
            <w:r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14:paraId="133668D5">
            <w:pPr>
              <w:spacing w:line="360" w:lineRule="auto"/>
              <w:jc w:val="center"/>
            </w:pPr>
            <w:r>
              <w:t>1</w:t>
            </w:r>
          </w:p>
        </w:tc>
      </w:tr>
      <w:tr w14:paraId="1963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130BCD20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14:paraId="78533AEE">
            <w:pPr>
              <w:spacing w:line="360" w:lineRule="auto"/>
              <w:jc w:val="center"/>
            </w:pPr>
            <w:r>
              <w:t>0</w:t>
            </w:r>
          </w:p>
        </w:tc>
      </w:tr>
      <w:tr w14:paraId="0C72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01540D0F">
            <w:pPr>
              <w:rPr>
                <w:b/>
              </w:rPr>
            </w:pPr>
            <w:r>
              <w:rPr>
                <w:b/>
              </w:rPr>
              <w:t xml:space="preserve">1.3. Сколько выявлено случаев волокиты либо нарушений прав и законных интересов граждан - </w:t>
            </w:r>
          </w:p>
        </w:tc>
        <w:tc>
          <w:tcPr>
            <w:tcW w:w="1417" w:type="dxa"/>
          </w:tcPr>
          <w:p w14:paraId="448686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14:paraId="5F7E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07DAE365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 -</w:t>
            </w:r>
          </w:p>
        </w:tc>
        <w:tc>
          <w:tcPr>
            <w:tcW w:w="1417" w:type="dxa"/>
          </w:tcPr>
          <w:p w14:paraId="4A94EC93">
            <w:pPr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14:paraId="21CC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1B392319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14:paraId="019B1A7D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14:paraId="44E6F099">
            <w:pPr>
              <w:jc w:val="center"/>
              <w:rPr>
                <w:b/>
              </w:rPr>
            </w:pPr>
          </w:p>
        </w:tc>
      </w:tr>
      <w:tr w14:paraId="44B0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0D4BEAD2">
            <w:pPr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  <w:p w14:paraId="10AC5707">
            <w:pPr>
              <w:rPr>
                <w:b/>
              </w:rPr>
            </w:pPr>
          </w:p>
        </w:tc>
        <w:tc>
          <w:tcPr>
            <w:tcW w:w="1417" w:type="dxa"/>
          </w:tcPr>
          <w:p w14:paraId="16DFCCE3">
            <w:pPr>
              <w:jc w:val="center"/>
              <w:rPr>
                <w:b/>
              </w:rPr>
            </w:pPr>
          </w:p>
        </w:tc>
      </w:tr>
      <w:tr w14:paraId="45D5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1812C75E">
            <w:pPr>
              <w:ind w:firstLine="792"/>
            </w:pPr>
            <w:r>
              <w:t>1.6.1. В письменной форме -</w:t>
            </w:r>
          </w:p>
        </w:tc>
        <w:tc>
          <w:tcPr>
            <w:tcW w:w="1417" w:type="dxa"/>
          </w:tcPr>
          <w:p w14:paraId="249C5F5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3C94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5DDFDCB3">
            <w:pPr>
              <w:ind w:firstLine="792"/>
            </w:pPr>
            <w:r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14:paraId="48227407">
            <w:pPr>
              <w:jc w:val="center"/>
            </w:pPr>
            <w:r>
              <w:t>-</w:t>
            </w:r>
          </w:p>
        </w:tc>
      </w:tr>
      <w:tr w14:paraId="4873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3A4362EE">
            <w:pPr>
              <w:ind w:firstLine="792"/>
            </w:pPr>
            <w:r>
              <w:t>1.6.3. В устной форме -</w:t>
            </w:r>
          </w:p>
        </w:tc>
        <w:tc>
          <w:tcPr>
            <w:tcW w:w="1417" w:type="dxa"/>
          </w:tcPr>
          <w:p w14:paraId="34FA7B5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  <w:bookmarkStart w:id="0" w:name="_GoBack"/>
            <w:bookmarkEnd w:id="0"/>
          </w:p>
        </w:tc>
      </w:tr>
      <w:tr w14:paraId="3691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2721BA5B">
            <w:pPr>
              <w:rPr>
                <w:b/>
              </w:rPr>
            </w:pPr>
            <w:r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14:paraId="277C3DBB">
            <w:pPr>
              <w:jc w:val="center"/>
            </w:pPr>
            <w:r>
              <w:t>---</w:t>
            </w:r>
          </w:p>
        </w:tc>
      </w:tr>
      <w:tr w14:paraId="0A1D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164B60DE">
            <w:pPr>
              <w:rPr>
                <w:b/>
              </w:rPr>
            </w:pPr>
            <w:r>
              <w:rPr>
                <w:b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417" w:type="dxa"/>
          </w:tcPr>
          <w:p w14:paraId="5E33116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14:paraId="238491D6">
      <w:pPr>
        <w:rPr>
          <w:sz w:val="28"/>
          <w:szCs w:val="28"/>
        </w:rPr>
      </w:pPr>
    </w:p>
    <w:p w14:paraId="13764E50">
      <w:pPr>
        <w:rPr>
          <w:sz w:val="28"/>
          <w:szCs w:val="28"/>
        </w:rPr>
      </w:pPr>
    </w:p>
    <w:p w14:paraId="4C7AABB1">
      <w:pPr>
        <w:rPr>
          <w:sz w:val="28"/>
          <w:szCs w:val="28"/>
        </w:rPr>
      </w:pPr>
    </w:p>
    <w:p w14:paraId="38DB604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692E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72D6DDD7">
      <w:pPr>
        <w:pStyle w:val="4"/>
        <w:spacing w:line="276" w:lineRule="auto"/>
        <w:rPr>
          <w:sz w:val="28"/>
          <w:szCs w:val="28"/>
        </w:rPr>
      </w:pPr>
    </w:p>
    <w:p w14:paraId="28E534E2"/>
    <w:p w14:paraId="16C1732D"/>
    <w:p w14:paraId="00BE1A81"/>
    <w:p w14:paraId="51DAF584"/>
    <w:sectPr>
      <w:pgSz w:w="11906" w:h="16838"/>
      <w:pgMar w:top="87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E2ED6"/>
    <w:multiLevelType w:val="multilevel"/>
    <w:tmpl w:val="58BE2E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10CEA"/>
    <w:rsid w:val="00004100"/>
    <w:rsid w:val="00054737"/>
    <w:rsid w:val="00081FEC"/>
    <w:rsid w:val="00083E4D"/>
    <w:rsid w:val="000C4F37"/>
    <w:rsid w:val="000E0E29"/>
    <w:rsid w:val="001624E5"/>
    <w:rsid w:val="001732A3"/>
    <w:rsid w:val="001962AB"/>
    <w:rsid w:val="001E1816"/>
    <w:rsid w:val="001E5069"/>
    <w:rsid w:val="00216354"/>
    <w:rsid w:val="00250211"/>
    <w:rsid w:val="00271DBE"/>
    <w:rsid w:val="00271E49"/>
    <w:rsid w:val="002C64B0"/>
    <w:rsid w:val="003024A0"/>
    <w:rsid w:val="00344780"/>
    <w:rsid w:val="00353553"/>
    <w:rsid w:val="003B1DA9"/>
    <w:rsid w:val="003B67FB"/>
    <w:rsid w:val="003F0AE2"/>
    <w:rsid w:val="00461195"/>
    <w:rsid w:val="00485E03"/>
    <w:rsid w:val="004C369D"/>
    <w:rsid w:val="004F43F8"/>
    <w:rsid w:val="00513DA4"/>
    <w:rsid w:val="00517572"/>
    <w:rsid w:val="00531958"/>
    <w:rsid w:val="0059214D"/>
    <w:rsid w:val="00594E10"/>
    <w:rsid w:val="00682228"/>
    <w:rsid w:val="00685928"/>
    <w:rsid w:val="00727974"/>
    <w:rsid w:val="007D1604"/>
    <w:rsid w:val="007F3913"/>
    <w:rsid w:val="008449AA"/>
    <w:rsid w:val="00871378"/>
    <w:rsid w:val="008723D1"/>
    <w:rsid w:val="008F1C14"/>
    <w:rsid w:val="009140A8"/>
    <w:rsid w:val="00915201"/>
    <w:rsid w:val="00932AB3"/>
    <w:rsid w:val="00942F14"/>
    <w:rsid w:val="00946EAE"/>
    <w:rsid w:val="00976FFD"/>
    <w:rsid w:val="009A1649"/>
    <w:rsid w:val="00A275F8"/>
    <w:rsid w:val="00A34EAD"/>
    <w:rsid w:val="00A61FD0"/>
    <w:rsid w:val="00A631D9"/>
    <w:rsid w:val="00A63B77"/>
    <w:rsid w:val="00A9297C"/>
    <w:rsid w:val="00A955AB"/>
    <w:rsid w:val="00AA3A03"/>
    <w:rsid w:val="00AF4145"/>
    <w:rsid w:val="00B10CEA"/>
    <w:rsid w:val="00B26188"/>
    <w:rsid w:val="00C341AC"/>
    <w:rsid w:val="00C36B70"/>
    <w:rsid w:val="00CA1CAE"/>
    <w:rsid w:val="00CD0BEC"/>
    <w:rsid w:val="00CE069E"/>
    <w:rsid w:val="00CF0154"/>
    <w:rsid w:val="00D248EB"/>
    <w:rsid w:val="00D40C77"/>
    <w:rsid w:val="00E4068A"/>
    <w:rsid w:val="00E73CA5"/>
    <w:rsid w:val="00EB4455"/>
    <w:rsid w:val="00F12638"/>
    <w:rsid w:val="00F15230"/>
    <w:rsid w:val="00F200D8"/>
    <w:rsid w:val="00F507F4"/>
    <w:rsid w:val="00F62AA5"/>
    <w:rsid w:val="00F66E22"/>
    <w:rsid w:val="00F860EC"/>
    <w:rsid w:val="00FB75AA"/>
    <w:rsid w:val="00FC0386"/>
    <w:rsid w:val="3D2B43D0"/>
    <w:rsid w:val="7C8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88" w:lineRule="auto"/>
      <w:jc w:val="both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  <w:jc w:val="left"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707</Words>
  <Characters>4030</Characters>
  <Lines>33</Lines>
  <Paragraphs>9</Paragraphs>
  <TotalTime>68</TotalTime>
  <ScaleCrop>false</ScaleCrop>
  <LinksUpToDate>false</LinksUpToDate>
  <CharactersWithSpaces>4728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2017-03-31T10:56:00Z</dcterms:created>
  <dc:creator>Pechikova-ES</dc:creator>
  <cp:lastModifiedBy>Дьяченково</cp:lastModifiedBy>
  <cp:lastPrinted>2019-06-24T10:36:00Z</cp:lastPrinted>
  <dcterms:modified xsi:type="dcterms:W3CDTF">2025-03-31T11:36:46Z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D64FD59544B043C5BD126EBAABA3C9A4_12</vt:lpwstr>
  </property>
</Properties>
</file>