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93" w:rsidRDefault="007D3F93" w:rsidP="00E924E4">
      <w:pPr>
        <w:pStyle w:val="a3"/>
        <w:rPr>
          <w:b/>
          <w:sz w:val="28"/>
          <w:szCs w:val="28"/>
        </w:rPr>
      </w:pPr>
    </w:p>
    <w:p w:rsidR="007D3F93" w:rsidRPr="00223882" w:rsidRDefault="007D3F93" w:rsidP="007D3F93">
      <w:pPr>
        <w:pStyle w:val="a3"/>
        <w:jc w:val="center"/>
        <w:rPr>
          <w:b/>
          <w:sz w:val="28"/>
          <w:szCs w:val="28"/>
        </w:rPr>
      </w:pPr>
    </w:p>
    <w:p w:rsidR="007D3F93" w:rsidRPr="00223882" w:rsidRDefault="007D3F93" w:rsidP="00223882">
      <w:pPr>
        <w:jc w:val="center"/>
        <w:rPr>
          <w:b/>
          <w:sz w:val="28"/>
          <w:szCs w:val="28"/>
        </w:rPr>
      </w:pPr>
    </w:p>
    <w:p w:rsidR="000C2786" w:rsidRPr="00223882" w:rsidRDefault="000C2786" w:rsidP="00223882">
      <w:pPr>
        <w:jc w:val="center"/>
        <w:rPr>
          <w:b/>
          <w:w w:val="100"/>
          <w:sz w:val="28"/>
          <w:szCs w:val="28"/>
        </w:rPr>
      </w:pPr>
      <w:r w:rsidRPr="00223882">
        <w:rPr>
          <w:b/>
          <w:w w:val="100"/>
          <w:sz w:val="28"/>
          <w:szCs w:val="28"/>
        </w:rPr>
        <w:t>АДМИНИСТРАЦИЯ</w:t>
      </w:r>
    </w:p>
    <w:p w:rsidR="000C2786" w:rsidRPr="00223882" w:rsidRDefault="006F35AB" w:rsidP="00223882">
      <w:pPr>
        <w:jc w:val="center"/>
        <w:rPr>
          <w:b/>
          <w:w w:val="100"/>
          <w:sz w:val="28"/>
          <w:szCs w:val="28"/>
        </w:rPr>
      </w:pPr>
      <w:r w:rsidRPr="00223882">
        <w:rPr>
          <w:b/>
          <w:w w:val="100"/>
          <w:sz w:val="28"/>
          <w:szCs w:val="28"/>
        </w:rPr>
        <w:t>ДЬЯЧЕНКОВСКОГО</w:t>
      </w:r>
      <w:r w:rsidR="000C2786" w:rsidRPr="00223882">
        <w:rPr>
          <w:b/>
          <w:w w:val="100"/>
          <w:sz w:val="28"/>
          <w:szCs w:val="28"/>
        </w:rPr>
        <w:t xml:space="preserve"> СЕЛЬСКОГО ПОСЕЛЕНИЯ</w:t>
      </w:r>
    </w:p>
    <w:p w:rsidR="000C2786" w:rsidRPr="00223882" w:rsidRDefault="000C2786" w:rsidP="00223882">
      <w:pPr>
        <w:jc w:val="center"/>
        <w:rPr>
          <w:b/>
          <w:w w:val="100"/>
          <w:sz w:val="28"/>
          <w:szCs w:val="28"/>
        </w:rPr>
      </w:pPr>
      <w:r w:rsidRPr="00223882">
        <w:rPr>
          <w:b/>
          <w:w w:val="100"/>
          <w:sz w:val="28"/>
          <w:szCs w:val="28"/>
        </w:rPr>
        <w:t>БОГУЧАРСКОГО  МУНИЦИПАЛЬНОГО РАЙОНА</w:t>
      </w:r>
    </w:p>
    <w:p w:rsidR="000C2786" w:rsidRPr="00223882" w:rsidRDefault="000C2786" w:rsidP="00223882">
      <w:pPr>
        <w:jc w:val="center"/>
        <w:rPr>
          <w:b/>
          <w:w w:val="100"/>
          <w:sz w:val="28"/>
          <w:szCs w:val="28"/>
        </w:rPr>
      </w:pPr>
      <w:r w:rsidRPr="00223882">
        <w:rPr>
          <w:b/>
          <w:w w:val="100"/>
          <w:sz w:val="28"/>
          <w:szCs w:val="28"/>
        </w:rPr>
        <w:t>ВОРОНЕЖСКОЙ ОБЛАСТИ</w:t>
      </w:r>
    </w:p>
    <w:p w:rsidR="000C2786" w:rsidRPr="00223882" w:rsidRDefault="000C2786" w:rsidP="00223882">
      <w:pPr>
        <w:jc w:val="center"/>
        <w:rPr>
          <w:b/>
          <w:w w:val="100"/>
          <w:sz w:val="28"/>
          <w:szCs w:val="28"/>
        </w:rPr>
      </w:pPr>
      <w:r w:rsidRPr="00223882">
        <w:rPr>
          <w:b/>
          <w:w w:val="100"/>
          <w:sz w:val="28"/>
          <w:szCs w:val="28"/>
        </w:rPr>
        <w:t>ПОСТАНОВЛЕНИЕ</w:t>
      </w:r>
    </w:p>
    <w:p w:rsidR="000C2786" w:rsidRPr="00223882" w:rsidRDefault="000C2786" w:rsidP="00223882">
      <w:pPr>
        <w:rPr>
          <w:b/>
          <w:w w:val="100"/>
          <w:sz w:val="28"/>
          <w:szCs w:val="28"/>
        </w:rPr>
      </w:pPr>
    </w:p>
    <w:p w:rsidR="000C2786" w:rsidRPr="00223882" w:rsidRDefault="000C2786" w:rsidP="00223882">
      <w:pPr>
        <w:rPr>
          <w:w w:val="100"/>
          <w:sz w:val="28"/>
          <w:szCs w:val="28"/>
        </w:rPr>
      </w:pPr>
      <w:r w:rsidRPr="00223882">
        <w:rPr>
          <w:w w:val="100"/>
          <w:sz w:val="28"/>
          <w:szCs w:val="28"/>
        </w:rPr>
        <w:t>от «</w:t>
      </w:r>
      <w:r w:rsidR="00223882" w:rsidRPr="00223882">
        <w:rPr>
          <w:w w:val="100"/>
          <w:sz w:val="28"/>
          <w:szCs w:val="28"/>
        </w:rPr>
        <w:t>04</w:t>
      </w:r>
      <w:r w:rsidRPr="00223882">
        <w:rPr>
          <w:w w:val="100"/>
          <w:sz w:val="28"/>
          <w:szCs w:val="28"/>
        </w:rPr>
        <w:t>»</w:t>
      </w:r>
      <w:r w:rsidR="00223882" w:rsidRPr="00223882">
        <w:rPr>
          <w:w w:val="100"/>
          <w:sz w:val="28"/>
          <w:szCs w:val="28"/>
        </w:rPr>
        <w:t>апреля</w:t>
      </w:r>
      <w:r w:rsidRPr="00223882">
        <w:rPr>
          <w:w w:val="100"/>
          <w:sz w:val="28"/>
          <w:szCs w:val="28"/>
        </w:rPr>
        <w:t xml:space="preserve"> 2016 г. № </w:t>
      </w:r>
      <w:r w:rsidR="00DF1D40">
        <w:rPr>
          <w:w w:val="100"/>
          <w:sz w:val="28"/>
          <w:szCs w:val="28"/>
        </w:rPr>
        <w:t>3</w:t>
      </w:r>
      <w:r w:rsidR="003A540E">
        <w:rPr>
          <w:w w:val="100"/>
          <w:sz w:val="28"/>
          <w:szCs w:val="28"/>
        </w:rPr>
        <w:t>9</w:t>
      </w:r>
    </w:p>
    <w:p w:rsidR="000C2786" w:rsidRPr="00223882" w:rsidRDefault="000C2786" w:rsidP="00223882">
      <w:pPr>
        <w:rPr>
          <w:w w:val="100"/>
          <w:sz w:val="28"/>
          <w:szCs w:val="28"/>
        </w:rPr>
      </w:pPr>
      <w:r w:rsidRPr="00223882">
        <w:rPr>
          <w:w w:val="100"/>
          <w:sz w:val="28"/>
          <w:szCs w:val="28"/>
        </w:rPr>
        <w:t>с.</w:t>
      </w:r>
      <w:r w:rsidR="00223882" w:rsidRPr="00223882">
        <w:rPr>
          <w:w w:val="100"/>
          <w:sz w:val="28"/>
          <w:szCs w:val="28"/>
        </w:rPr>
        <w:t xml:space="preserve"> </w:t>
      </w:r>
      <w:proofErr w:type="spellStart"/>
      <w:r w:rsidR="00223882" w:rsidRPr="00223882">
        <w:rPr>
          <w:w w:val="100"/>
          <w:sz w:val="28"/>
          <w:szCs w:val="28"/>
        </w:rPr>
        <w:t>Дьяченково</w:t>
      </w:r>
      <w:proofErr w:type="spellEnd"/>
    </w:p>
    <w:p w:rsidR="000C2786" w:rsidRPr="00223882" w:rsidRDefault="000C2786" w:rsidP="002238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0C2786" w:rsidRPr="00EB6F41" w:rsidRDefault="00223882" w:rsidP="000C27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  <w:r w:rsidR="000C2786" w:rsidRPr="00EB6F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2786" w:rsidRPr="00EB6F41" w:rsidRDefault="000C2786" w:rsidP="000C2786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0C2786" w:rsidRPr="00EB6F41" w:rsidRDefault="000C2786" w:rsidP="000C278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Уставом</w:t>
      </w:r>
      <w:r w:rsidR="0022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882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223882">
        <w:rPr>
          <w:rFonts w:ascii="Times New Roman" w:hAnsi="Times New Roman" w:cs="Times New Roman"/>
          <w:sz w:val="28"/>
          <w:szCs w:val="28"/>
        </w:rPr>
        <w:t>Дьяченковское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EB6F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23882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EB6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2786" w:rsidRPr="00EB6F41" w:rsidRDefault="000C2786" w:rsidP="000C27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22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882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согласно приложению.</w:t>
      </w:r>
    </w:p>
    <w:p w:rsidR="000C2786" w:rsidRPr="00EB6F41" w:rsidRDefault="000C2786" w:rsidP="000C27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223882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22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786" w:rsidRPr="00223882" w:rsidRDefault="000C2786" w:rsidP="000C2786">
      <w:pPr>
        <w:autoSpaceDE w:val="0"/>
        <w:autoSpaceDN w:val="0"/>
        <w:adjustRightInd w:val="0"/>
        <w:ind w:firstLine="567"/>
        <w:jc w:val="both"/>
        <w:outlineLvl w:val="0"/>
        <w:rPr>
          <w:w w:val="100"/>
          <w:sz w:val="28"/>
          <w:szCs w:val="28"/>
        </w:rPr>
      </w:pPr>
      <w:r w:rsidRPr="00223882">
        <w:rPr>
          <w:w w:val="100"/>
          <w:sz w:val="28"/>
          <w:szCs w:val="28"/>
        </w:rPr>
        <w:t xml:space="preserve">- от </w:t>
      </w:r>
      <w:r w:rsidR="00CD6291">
        <w:rPr>
          <w:w w:val="100"/>
          <w:sz w:val="28"/>
          <w:szCs w:val="28"/>
        </w:rPr>
        <w:t>21.10</w:t>
      </w:r>
      <w:r w:rsidRPr="00223882">
        <w:rPr>
          <w:w w:val="100"/>
          <w:sz w:val="28"/>
          <w:szCs w:val="28"/>
        </w:rPr>
        <w:t>.201</w:t>
      </w:r>
      <w:r w:rsidR="00CD6291">
        <w:rPr>
          <w:w w:val="100"/>
          <w:sz w:val="28"/>
          <w:szCs w:val="28"/>
        </w:rPr>
        <w:t>1 № 88</w:t>
      </w:r>
      <w:r w:rsidRPr="00223882">
        <w:rPr>
          <w:w w:val="100"/>
          <w:sz w:val="28"/>
          <w:szCs w:val="28"/>
        </w:rPr>
        <w:t xml:space="preserve"> </w:t>
      </w:r>
      <w:r w:rsidRPr="00223882">
        <w:rPr>
          <w:bCs/>
          <w:w w:val="100"/>
          <w:sz w:val="28"/>
          <w:szCs w:val="28"/>
        </w:rPr>
        <w:t>«</w:t>
      </w:r>
      <w:r w:rsidRPr="00223882">
        <w:rPr>
          <w:w w:val="100"/>
          <w:sz w:val="28"/>
          <w:szCs w:val="28"/>
        </w:rPr>
        <w:t xml:space="preserve">Об утверждении Порядка проведения </w:t>
      </w:r>
      <w:proofErr w:type="spellStart"/>
      <w:r w:rsidRPr="00223882">
        <w:rPr>
          <w:w w:val="100"/>
          <w:sz w:val="28"/>
          <w:szCs w:val="28"/>
        </w:rPr>
        <w:t>антикоррупционной</w:t>
      </w:r>
      <w:proofErr w:type="spellEnd"/>
      <w:r w:rsidRPr="00223882">
        <w:rPr>
          <w:w w:val="100"/>
          <w:sz w:val="28"/>
          <w:szCs w:val="28"/>
        </w:rPr>
        <w:t xml:space="preserve"> экспертизы нормативных правовых актов администрации </w:t>
      </w:r>
      <w:r w:rsidR="00CD6291">
        <w:rPr>
          <w:w w:val="100"/>
          <w:sz w:val="28"/>
          <w:szCs w:val="28"/>
        </w:rPr>
        <w:t xml:space="preserve"> </w:t>
      </w:r>
      <w:proofErr w:type="spellStart"/>
      <w:r w:rsidR="00CD6291">
        <w:rPr>
          <w:w w:val="100"/>
          <w:sz w:val="28"/>
          <w:szCs w:val="28"/>
        </w:rPr>
        <w:t>Дьяченковского</w:t>
      </w:r>
      <w:proofErr w:type="spellEnd"/>
      <w:r w:rsidRPr="00223882">
        <w:rPr>
          <w:w w:val="100"/>
          <w:sz w:val="28"/>
          <w:szCs w:val="28"/>
        </w:rPr>
        <w:t xml:space="preserve"> сельского поселения </w:t>
      </w:r>
      <w:proofErr w:type="spellStart"/>
      <w:r w:rsidRPr="00223882">
        <w:rPr>
          <w:w w:val="100"/>
          <w:sz w:val="28"/>
          <w:szCs w:val="28"/>
        </w:rPr>
        <w:t>Богучарского</w:t>
      </w:r>
      <w:proofErr w:type="spellEnd"/>
      <w:r w:rsidRPr="00223882">
        <w:rPr>
          <w:w w:val="100"/>
          <w:sz w:val="28"/>
          <w:szCs w:val="28"/>
        </w:rPr>
        <w:t xml:space="preserve"> муниципального района и их проектов».</w:t>
      </w:r>
    </w:p>
    <w:p w:rsidR="000C2786" w:rsidRPr="00EB6F41" w:rsidRDefault="000C2786" w:rsidP="000C27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D6291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C2786" w:rsidRPr="00EB6F41" w:rsidRDefault="000C2786" w:rsidP="000C27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</w:t>
      </w:r>
      <w:proofErr w:type="spellStart"/>
      <w:r w:rsidR="00CD6291">
        <w:rPr>
          <w:rFonts w:ascii="Times New Roman" w:hAnsi="Times New Roman" w:cs="Times New Roman"/>
          <w:sz w:val="28"/>
          <w:szCs w:val="28"/>
        </w:rPr>
        <w:t>В.И.Сыкалов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C2786" w:rsidRPr="00EB6F41" w:rsidRDefault="000C2786" w:rsidP="000C2786">
      <w:pPr>
        <w:jc w:val="right"/>
        <w:rPr>
          <w:sz w:val="28"/>
          <w:szCs w:val="28"/>
        </w:rPr>
      </w:pPr>
      <w:r w:rsidRPr="00EB6F41">
        <w:rPr>
          <w:sz w:val="28"/>
          <w:szCs w:val="28"/>
        </w:rPr>
        <w:br w:type="page"/>
      </w:r>
      <w:r w:rsidRPr="00EB6F41">
        <w:rPr>
          <w:sz w:val="28"/>
          <w:szCs w:val="28"/>
        </w:rPr>
        <w:lastRenderedPageBreak/>
        <w:t xml:space="preserve">Приложение </w:t>
      </w:r>
    </w:p>
    <w:p w:rsidR="000C2786" w:rsidRPr="00EB6F41" w:rsidRDefault="000C2786" w:rsidP="000C2786">
      <w:pPr>
        <w:jc w:val="right"/>
        <w:rPr>
          <w:sz w:val="28"/>
          <w:szCs w:val="28"/>
        </w:rPr>
      </w:pPr>
      <w:r w:rsidRPr="00EB6F41">
        <w:rPr>
          <w:sz w:val="28"/>
          <w:szCs w:val="28"/>
        </w:rPr>
        <w:t xml:space="preserve">к  постановлению администрации </w:t>
      </w:r>
    </w:p>
    <w:p w:rsidR="000C2786" w:rsidRPr="00EB6F41" w:rsidRDefault="00CD6291" w:rsidP="000C2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0C2786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2786" w:rsidRPr="00EB6F41" w:rsidRDefault="000C2786" w:rsidP="000C2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C2786" w:rsidRPr="00EB6F41" w:rsidRDefault="000C2786" w:rsidP="000C2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C2786" w:rsidRPr="00EB6F41" w:rsidRDefault="00CD6291" w:rsidP="000C278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EB6F41">
        <w:rPr>
          <w:bCs/>
          <w:sz w:val="28"/>
          <w:szCs w:val="28"/>
        </w:rPr>
        <w:t>О</w:t>
      </w:r>
      <w:r w:rsidR="000C2786" w:rsidRPr="00EB6F4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04.04</w:t>
      </w:r>
      <w:r w:rsidR="000C2786" w:rsidRPr="00EB6F41">
        <w:rPr>
          <w:bCs/>
          <w:sz w:val="28"/>
          <w:szCs w:val="28"/>
        </w:rPr>
        <w:t>.2016  №</w:t>
      </w:r>
      <w:r>
        <w:rPr>
          <w:bCs/>
          <w:sz w:val="28"/>
          <w:szCs w:val="28"/>
        </w:rPr>
        <w:t xml:space="preserve"> </w:t>
      </w:r>
      <w:r w:rsidR="00DF1D40">
        <w:rPr>
          <w:bCs/>
          <w:sz w:val="28"/>
          <w:szCs w:val="28"/>
        </w:rPr>
        <w:t>38</w:t>
      </w:r>
    </w:p>
    <w:p w:rsidR="000C2786" w:rsidRPr="00EB6F41" w:rsidRDefault="000C2786" w:rsidP="000C278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EB6F41">
        <w:rPr>
          <w:rFonts w:ascii="Times New Roman" w:hAnsi="Times New Roman" w:cs="Times New Roman"/>
          <w:sz w:val="28"/>
          <w:szCs w:val="28"/>
        </w:rPr>
        <w:t>Порядок</w:t>
      </w:r>
    </w:p>
    <w:p w:rsidR="000C2786" w:rsidRPr="00EB6F41" w:rsidRDefault="000C2786" w:rsidP="000C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</w:t>
      </w:r>
    </w:p>
    <w:p w:rsidR="000C2786" w:rsidRPr="00EB6F41" w:rsidRDefault="000C2786" w:rsidP="000C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и проектов нормативных правовых актов администрации</w:t>
      </w:r>
    </w:p>
    <w:p w:rsidR="000C2786" w:rsidRPr="00EB6F41" w:rsidRDefault="00DF1D40" w:rsidP="000C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0C2786"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2786"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C2786"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0C2786" w:rsidRPr="00EB6F41" w:rsidRDefault="000C2786" w:rsidP="000C27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786" w:rsidRPr="00EB6F41" w:rsidRDefault="000C2786" w:rsidP="000C27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Порядок) разработан в соответствии с Федеральными законами от 25.12.2008 № 273-ФЗ «О противодействии коррупции», от 17.07.2009 № 172-ФЗ «Об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правовых актов». 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 w:rsidRPr="00EB6F4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 при наличии Соглашения о передаче администрации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B6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Соглашение) - ведущим специалистом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 юридического отдела администрации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Методике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lastRenderedPageBreak/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области;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0C2786" w:rsidRPr="00EB6F41" w:rsidRDefault="000C2786" w:rsidP="000C27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</w:t>
      </w: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0C2786" w:rsidRPr="00EB6F41" w:rsidRDefault="000C2786" w:rsidP="000C27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главы</w:t>
      </w:r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поселения, при наличии Соглашения  - ведущим специалистом юридического отдела администрации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bookmarkStart w:id="1" w:name="_GoBack"/>
      <w:bookmarkEnd w:id="1"/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r w:rsidRPr="00EB6F41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при наличии Соглашения - ведущим специалистом юридического отдела администрации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0C2786" w:rsidRPr="00EB6F41" w:rsidRDefault="000C2786" w:rsidP="000C27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 xml:space="preserve">III. Порядок проведения </w:t>
      </w:r>
      <w:proofErr w:type="spellStart"/>
      <w:r w:rsidRPr="00EB6F4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0C2786" w:rsidRPr="00EB6F41" w:rsidRDefault="000C2786" w:rsidP="000C27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41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администрации, при наличии Соглашения - ведущим специалистом юридического отдела администрации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при проведении их правовой экспертизы.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- дата и регистрационный номер заключения;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3.3. Заключение подписывается главой</w:t>
      </w:r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  муниципального района Воронежской области, при наличии Соглашения  - ведущим специалистом юридического отдела администрации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0C2786" w:rsidRPr="00EB6F41" w:rsidRDefault="000C2786" w:rsidP="000C27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rPr>
          <w:sz w:val="28"/>
          <w:szCs w:val="28"/>
        </w:rPr>
      </w:pPr>
      <w:r w:rsidRPr="00EB6F41">
        <w:rPr>
          <w:sz w:val="28"/>
          <w:szCs w:val="28"/>
        </w:rPr>
        <w:br w:type="page"/>
      </w:r>
    </w:p>
    <w:p w:rsidR="000C2786" w:rsidRPr="00EB6F41" w:rsidRDefault="000C2786" w:rsidP="000C2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C2786" w:rsidRPr="00EB6F41" w:rsidRDefault="000C2786" w:rsidP="000C27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к Порядку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CF5F2D" w:rsidRDefault="000C2786" w:rsidP="000C278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F2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B4365C" w:rsidRDefault="000C2786" w:rsidP="000C27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B4365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2786" w:rsidRPr="00EB6F41" w:rsidRDefault="000C2786" w:rsidP="000C27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6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B4365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«_____» _____________ 20__                                                          № __________</w:t>
      </w: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B4365C" w:rsidRDefault="000C2786" w:rsidP="000C27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5C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4365C">
        <w:rPr>
          <w:rFonts w:ascii="Times New Roman" w:hAnsi="Times New Roman" w:cs="Times New Roman"/>
          <w:sz w:val="28"/>
          <w:szCs w:val="28"/>
        </w:rPr>
        <w:t xml:space="preserve"> 2009 № 172-ФЗ «Об </w:t>
      </w:r>
      <w:proofErr w:type="spellStart"/>
      <w:r w:rsidRPr="00B4365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4365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</w:t>
      </w:r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F5F2D">
        <w:rPr>
          <w:rFonts w:ascii="Times New Roman" w:hAnsi="Times New Roman" w:cs="Times New Roman"/>
          <w:sz w:val="28"/>
          <w:szCs w:val="28"/>
        </w:rPr>
        <w:t>Воронежской области №</w:t>
      </w:r>
      <w:r w:rsidR="00DF1D40">
        <w:rPr>
          <w:rFonts w:ascii="Times New Roman" w:hAnsi="Times New Roman" w:cs="Times New Roman"/>
          <w:sz w:val="28"/>
          <w:szCs w:val="28"/>
        </w:rPr>
        <w:t xml:space="preserve">  </w:t>
      </w:r>
      <w:r w:rsidRPr="00CF5F2D">
        <w:rPr>
          <w:rFonts w:ascii="Times New Roman" w:hAnsi="Times New Roman" w:cs="Times New Roman"/>
          <w:sz w:val="28"/>
          <w:szCs w:val="28"/>
        </w:rPr>
        <w:t xml:space="preserve"> от</w:t>
      </w:r>
      <w:r w:rsidR="00DF1D40">
        <w:rPr>
          <w:rFonts w:ascii="Times New Roman" w:hAnsi="Times New Roman" w:cs="Times New Roman"/>
          <w:sz w:val="28"/>
          <w:szCs w:val="28"/>
        </w:rPr>
        <w:t xml:space="preserve"> 04.04</w:t>
      </w:r>
      <w:r w:rsidRPr="00CF5F2D">
        <w:rPr>
          <w:rFonts w:ascii="Times New Roman" w:hAnsi="Times New Roman" w:cs="Times New Roman"/>
          <w:sz w:val="28"/>
          <w:szCs w:val="28"/>
        </w:rPr>
        <w:t>.20</w:t>
      </w:r>
      <w:r w:rsidR="00DF1D40">
        <w:rPr>
          <w:rFonts w:ascii="Times New Roman" w:hAnsi="Times New Roman" w:cs="Times New Roman"/>
          <w:sz w:val="28"/>
          <w:szCs w:val="28"/>
        </w:rPr>
        <w:t xml:space="preserve">16 </w:t>
      </w:r>
      <w:r w:rsidRPr="00CF5F2D">
        <w:rPr>
          <w:rFonts w:ascii="Times New Roman" w:hAnsi="Times New Roman" w:cs="Times New Roman"/>
          <w:sz w:val="28"/>
          <w:szCs w:val="28"/>
        </w:rPr>
        <w:t xml:space="preserve"> №</w:t>
      </w:r>
      <w:r w:rsidR="00DF1D40">
        <w:rPr>
          <w:rFonts w:ascii="Times New Roman" w:hAnsi="Times New Roman" w:cs="Times New Roman"/>
          <w:sz w:val="28"/>
          <w:szCs w:val="28"/>
        </w:rPr>
        <w:t xml:space="preserve"> 38</w:t>
      </w:r>
      <w:r w:rsidRPr="00CF5F2D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F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F5F2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</w:t>
      </w:r>
      <w:proofErr w:type="gramEnd"/>
      <w:r w:rsidRPr="00CF5F2D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</w:t>
      </w:r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D40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DF1D40">
        <w:rPr>
          <w:rFonts w:ascii="Times New Roman" w:hAnsi="Times New Roman" w:cs="Times New Roman"/>
          <w:sz w:val="28"/>
          <w:szCs w:val="28"/>
        </w:rPr>
        <w:t xml:space="preserve"> </w:t>
      </w:r>
      <w:r w:rsidRPr="00CF5F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F5F2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CF5F2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F2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A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323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6A0323">
        <w:rPr>
          <w:rFonts w:ascii="Times New Roman" w:hAnsi="Times New Roman" w:cs="Times New Roman"/>
          <w:sz w:val="28"/>
          <w:szCs w:val="28"/>
        </w:rPr>
        <w:t xml:space="preserve"> </w:t>
      </w:r>
      <w:r w:rsidRPr="00B436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436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проведена </w:t>
      </w:r>
      <w:proofErr w:type="spellStart"/>
      <w:r w:rsidRPr="00B4365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4365C"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</w:p>
    <w:p w:rsidR="000C2786" w:rsidRPr="00EB6F41" w:rsidRDefault="000C2786" w:rsidP="000C2786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1:</w:t>
      </w:r>
    </w:p>
    <w:p w:rsidR="000C2786" w:rsidRPr="00EB6F41" w:rsidRDefault="000C2786" w:rsidP="000C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C2786" w:rsidRPr="00EB6F41" w:rsidRDefault="000C2786" w:rsidP="000C278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>Вариант 2:</w:t>
      </w:r>
    </w:p>
    <w:p w:rsidR="000C2786" w:rsidRPr="00EB6F41" w:rsidRDefault="000C2786" w:rsidP="000C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6F41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6F4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0C2786" w:rsidRPr="00EB6F41" w:rsidRDefault="000C2786" w:rsidP="000C278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EB6F41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EB6F4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0C2786" w:rsidRPr="00EB6F41" w:rsidRDefault="000C2786" w:rsidP="000C27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F41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EB6F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0C2786" w:rsidRPr="00EB6F41" w:rsidRDefault="000C2786" w:rsidP="000C2786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EB6F41">
        <w:rPr>
          <w:rFonts w:ascii="Times New Roman" w:hAnsi="Times New Roman" w:cs="Times New Roman"/>
        </w:rPr>
        <w:t>коррупциогенных</w:t>
      </w:r>
      <w:proofErr w:type="spellEnd"/>
      <w:r w:rsidRPr="00EB6F41">
        <w:rPr>
          <w:rFonts w:ascii="Times New Roman" w:hAnsi="Times New Roman" w:cs="Times New Roman"/>
        </w:rPr>
        <w:t xml:space="preserve"> факторов)</w:t>
      </w: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</w:rPr>
      </w:pP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____________________                                   ______________________________</w:t>
      </w:r>
    </w:p>
    <w:p w:rsidR="000C2786" w:rsidRPr="00EB6F41" w:rsidRDefault="000C2786" w:rsidP="000C2786">
      <w:pPr>
        <w:pStyle w:val="ConsPlusNonformat"/>
        <w:jc w:val="both"/>
        <w:rPr>
          <w:rFonts w:ascii="Times New Roman" w:hAnsi="Times New Roman" w:cs="Times New Roman"/>
        </w:rPr>
      </w:pPr>
      <w:r w:rsidRPr="00EB6F41">
        <w:rPr>
          <w:rFonts w:ascii="Times New Roman" w:hAnsi="Times New Roman" w:cs="Times New Roman"/>
        </w:rPr>
        <w:t>(наименование должности)                          (подпись)                                                             (инициалы, фамилия)</w:t>
      </w: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786" w:rsidRPr="00EB6F41" w:rsidRDefault="000C2786" w:rsidP="000C27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EB6F41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EB6F41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EB6F41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EB6F41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</w:t>
      </w:r>
      <w:r w:rsidRPr="00EB6F41">
        <w:rPr>
          <w:rFonts w:ascii="Times New Roman" w:hAnsi="Times New Roman" w:cs="Times New Roman"/>
          <w:i/>
          <w:sz w:val="24"/>
          <w:szCs w:val="24"/>
        </w:rPr>
        <w:lastRenderedPageBreak/>
        <w:t>96.</w:t>
      </w: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E924E4" w:rsidRDefault="00E924E4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E924E4" w:rsidRDefault="00E924E4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E924E4" w:rsidRDefault="00E924E4" w:rsidP="007D3F93">
      <w:pPr>
        <w:pStyle w:val="a3"/>
        <w:tabs>
          <w:tab w:val="left" w:pos="2870"/>
        </w:tabs>
        <w:jc w:val="center"/>
        <w:rPr>
          <w:b/>
          <w:sz w:val="28"/>
          <w:szCs w:val="28"/>
        </w:rPr>
      </w:pPr>
    </w:p>
    <w:p w:rsidR="007D3F93" w:rsidRPr="006D53B8" w:rsidRDefault="007D3F93" w:rsidP="007D3F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3F93" w:rsidRDefault="007D3F93" w:rsidP="007D3F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СЕЛЬСКОГО ПОСЕЛЕНИЯ</w:t>
      </w:r>
    </w:p>
    <w:p w:rsidR="007D3F93" w:rsidRDefault="007D3F93" w:rsidP="007D3F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БОГУЧАРСКОГО МУНИЦИПАЛЬНОГО РАЙОНА </w:t>
      </w:r>
    </w:p>
    <w:p w:rsidR="007D3F93" w:rsidRDefault="007D3F93" w:rsidP="007D3F93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D3F93" w:rsidRDefault="007D3F93" w:rsidP="007D3F93">
      <w:pPr>
        <w:pStyle w:val="a3"/>
        <w:jc w:val="center"/>
        <w:rPr>
          <w:b/>
          <w:sz w:val="28"/>
          <w:szCs w:val="28"/>
        </w:rPr>
      </w:pPr>
    </w:p>
    <w:p w:rsidR="007D3F93" w:rsidRDefault="007D3F93" w:rsidP="007D3F93">
      <w:pPr>
        <w:pStyle w:val="a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D3F93" w:rsidRDefault="007D3F93" w:rsidP="007D3F93">
      <w:pPr>
        <w:pStyle w:val="a5"/>
      </w:pPr>
    </w:p>
    <w:p w:rsidR="007D3F93" w:rsidRPr="00447A13" w:rsidRDefault="007D3F93" w:rsidP="007D3F93">
      <w:pPr>
        <w:pStyle w:val="a5"/>
        <w:rPr>
          <w:rFonts w:ascii="Times New Roman" w:hAnsi="Times New Roman"/>
          <w:u w:val="single"/>
        </w:rPr>
      </w:pPr>
      <w:r w:rsidRPr="00447A13">
        <w:rPr>
          <w:rFonts w:ascii="Times New Roman" w:hAnsi="Times New Roman"/>
          <w:u w:val="single"/>
        </w:rPr>
        <w:t xml:space="preserve">от  «31 » </w:t>
      </w:r>
      <w:r>
        <w:rPr>
          <w:rFonts w:ascii="Times New Roman" w:hAnsi="Times New Roman"/>
          <w:u w:val="single"/>
        </w:rPr>
        <w:t>марта</w:t>
      </w:r>
      <w:r w:rsidRPr="00447A13">
        <w:rPr>
          <w:rFonts w:ascii="Times New Roman" w:hAnsi="Times New Roman"/>
          <w:u w:val="single"/>
        </w:rPr>
        <w:t xml:space="preserve"> 201</w:t>
      </w:r>
      <w:r>
        <w:rPr>
          <w:rFonts w:ascii="Times New Roman" w:hAnsi="Times New Roman"/>
          <w:u w:val="single"/>
        </w:rPr>
        <w:t>6</w:t>
      </w:r>
      <w:r w:rsidRPr="00447A13">
        <w:rPr>
          <w:rFonts w:ascii="Times New Roman" w:hAnsi="Times New Roman"/>
          <w:u w:val="single"/>
        </w:rPr>
        <w:t xml:space="preserve"> года   №</w:t>
      </w:r>
      <w:r>
        <w:rPr>
          <w:rFonts w:ascii="Times New Roman" w:hAnsi="Times New Roman"/>
          <w:u w:val="single"/>
        </w:rPr>
        <w:t xml:space="preserve"> 35</w:t>
      </w:r>
      <w:r w:rsidRPr="00447A13">
        <w:rPr>
          <w:rFonts w:ascii="Times New Roman" w:hAnsi="Times New Roman"/>
          <w:u w:val="single"/>
        </w:rPr>
        <w:t xml:space="preserve"> </w:t>
      </w:r>
    </w:p>
    <w:p w:rsidR="007D3F93" w:rsidRPr="0021134E" w:rsidRDefault="007D3F93" w:rsidP="007D3F93">
      <w:pPr>
        <w:pStyle w:val="a5"/>
        <w:rPr>
          <w:rFonts w:ascii="Times New Roman" w:hAnsi="Times New Roman"/>
          <w:sz w:val="20"/>
          <w:szCs w:val="20"/>
        </w:rPr>
      </w:pPr>
      <w:r w:rsidRPr="0021134E">
        <w:rPr>
          <w:rFonts w:ascii="Times New Roman" w:hAnsi="Times New Roman"/>
          <w:color w:val="000000"/>
          <w:spacing w:val="1"/>
          <w:sz w:val="20"/>
          <w:szCs w:val="20"/>
        </w:rPr>
        <w:t xml:space="preserve">                       </w:t>
      </w:r>
      <w:proofErr w:type="spellStart"/>
      <w:r w:rsidRPr="0021134E">
        <w:rPr>
          <w:rFonts w:ascii="Times New Roman" w:hAnsi="Times New Roman"/>
          <w:color w:val="000000"/>
          <w:spacing w:val="1"/>
          <w:sz w:val="20"/>
          <w:szCs w:val="20"/>
        </w:rPr>
        <w:t>с</w:t>
      </w:r>
      <w:proofErr w:type="gramStart"/>
      <w:r w:rsidRPr="0021134E">
        <w:rPr>
          <w:rFonts w:ascii="Times New Roman" w:hAnsi="Times New Roman"/>
          <w:color w:val="000000"/>
          <w:spacing w:val="1"/>
          <w:sz w:val="20"/>
          <w:szCs w:val="20"/>
        </w:rPr>
        <w:t>.Д</w:t>
      </w:r>
      <w:proofErr w:type="gramEnd"/>
      <w:r w:rsidRPr="0021134E">
        <w:rPr>
          <w:rFonts w:ascii="Times New Roman" w:hAnsi="Times New Roman"/>
          <w:color w:val="000000"/>
          <w:spacing w:val="1"/>
          <w:sz w:val="20"/>
          <w:szCs w:val="20"/>
        </w:rPr>
        <w:t>ьяченково</w:t>
      </w:r>
      <w:proofErr w:type="spellEnd"/>
    </w:p>
    <w:p w:rsidR="007D3F93" w:rsidRDefault="007D3F93" w:rsidP="007D3F93">
      <w:pPr>
        <w:pStyle w:val="a3"/>
        <w:tabs>
          <w:tab w:val="left" w:pos="2870"/>
        </w:tabs>
        <w:rPr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земельных участков, </w:t>
      </w:r>
    </w:p>
    <w:p w:rsidR="007D3F93" w:rsidRDefault="007D3F93" w:rsidP="007D3F93">
      <w:pPr>
        <w:pStyle w:val="a3"/>
        <w:tabs>
          <w:tab w:val="left" w:pos="2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бесплатному предоставлению </w:t>
      </w:r>
    </w:p>
    <w:p w:rsidR="007D3F93" w:rsidRDefault="007D3F93" w:rsidP="007D3F93">
      <w:pPr>
        <w:pStyle w:val="a3"/>
        <w:tabs>
          <w:tab w:val="left" w:pos="2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граждан, имеющих трех </w:t>
      </w:r>
    </w:p>
    <w:p w:rsidR="007D3F93" w:rsidRDefault="007D3F93" w:rsidP="007D3F93">
      <w:pPr>
        <w:pStyle w:val="a3"/>
        <w:tabs>
          <w:tab w:val="left" w:pos="2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более детей на территории </w:t>
      </w:r>
    </w:p>
    <w:p w:rsidR="007D3F93" w:rsidRDefault="007D3F93" w:rsidP="007D3F93">
      <w:pPr>
        <w:pStyle w:val="a3"/>
        <w:tabs>
          <w:tab w:val="left" w:pos="287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Дьяченковского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D3F93" w:rsidRDefault="007D3F93" w:rsidP="007D3F93">
      <w:pPr>
        <w:pStyle w:val="a3"/>
        <w:tabs>
          <w:tab w:val="left" w:pos="287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D3F93" w:rsidRDefault="007D3F93" w:rsidP="007D3F93">
      <w:pPr>
        <w:pStyle w:val="a3"/>
        <w:tabs>
          <w:tab w:val="left" w:pos="2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</w:p>
    <w:p w:rsidR="007D3F93" w:rsidRDefault="007D3F93" w:rsidP="007D3F93">
      <w:pPr>
        <w:pStyle w:val="a3"/>
        <w:tabs>
          <w:tab w:val="left" w:pos="2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D3F93" w:rsidRPr="00191BD0" w:rsidRDefault="007D3F93" w:rsidP="007D3F93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Земельным кодексом Российской Федерации от 25.10.2007 № 136-ФЗ, законом Воронежской области от 13.05.2008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утверждения Порядка формирования и ведения перечня земельных участков, подлежащих бесплатному предоставлению в собственность</w:t>
      </w:r>
      <w:proofErr w:type="gramEnd"/>
      <w:r>
        <w:rPr>
          <w:sz w:val="28"/>
          <w:szCs w:val="28"/>
        </w:rPr>
        <w:t xml:space="preserve"> граждан, имеющих трех и более детей, на территории Воронежской области», решением Совета народных депутатов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10.02.2016 № 23</w:t>
      </w:r>
      <w:proofErr w:type="gramStart"/>
      <w:r w:rsidRPr="00563C18">
        <w:rPr>
          <w:sz w:val="28"/>
          <w:szCs w:val="28"/>
        </w:rPr>
        <w:t xml:space="preserve"> </w:t>
      </w:r>
      <w:r w:rsidRPr="00276EA2">
        <w:rPr>
          <w:sz w:val="28"/>
          <w:szCs w:val="28"/>
        </w:rPr>
        <w:t>О</w:t>
      </w:r>
      <w:proofErr w:type="gramEnd"/>
      <w:r w:rsidRPr="00276EA2">
        <w:rPr>
          <w:sz w:val="28"/>
          <w:szCs w:val="28"/>
        </w:rPr>
        <w:t xml:space="preserve"> принятии Положения «О бесплатном предоставлении в собственность земельных участков, государственная собствен</w:t>
      </w:r>
      <w:r>
        <w:rPr>
          <w:sz w:val="28"/>
          <w:szCs w:val="28"/>
        </w:rPr>
        <w:t>ность на которые не разграничена</w:t>
      </w:r>
      <w:r w:rsidRPr="00276EA2">
        <w:rPr>
          <w:sz w:val="28"/>
          <w:szCs w:val="28"/>
        </w:rPr>
        <w:t xml:space="preserve"> на территории </w:t>
      </w:r>
      <w:proofErr w:type="spellStart"/>
      <w:r w:rsidRPr="00276EA2">
        <w:rPr>
          <w:sz w:val="28"/>
          <w:szCs w:val="28"/>
        </w:rPr>
        <w:t>Дьяченковского</w:t>
      </w:r>
      <w:proofErr w:type="spellEnd"/>
      <w:r w:rsidRPr="00276EA2">
        <w:rPr>
          <w:sz w:val="28"/>
          <w:szCs w:val="28"/>
        </w:rPr>
        <w:t xml:space="preserve"> сельского поселения </w:t>
      </w:r>
      <w:proofErr w:type="spellStart"/>
      <w:r w:rsidRPr="00276EA2">
        <w:rPr>
          <w:sz w:val="28"/>
          <w:szCs w:val="28"/>
        </w:rPr>
        <w:t>Богучарского</w:t>
      </w:r>
      <w:proofErr w:type="spellEnd"/>
      <w:r w:rsidRPr="00276EA2"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 xml:space="preserve">, </w:t>
      </w:r>
      <w:r w:rsidRPr="00276EA2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Дьяченковского</w:t>
      </w:r>
      <w:proofErr w:type="spellEnd"/>
      <w:r w:rsidRPr="0027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276EA2">
        <w:rPr>
          <w:sz w:val="28"/>
          <w:szCs w:val="28"/>
        </w:rPr>
        <w:t>Богучарского</w:t>
      </w:r>
      <w:proofErr w:type="spellEnd"/>
      <w:r w:rsidRPr="00276EA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Воронежской области от 30.03</w:t>
      </w:r>
      <w:r w:rsidRPr="00276EA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76EA2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276EA2">
        <w:rPr>
          <w:sz w:val="28"/>
          <w:szCs w:val="28"/>
        </w:rPr>
        <w:t xml:space="preserve"> «О формировании списка очередности отдельных категорий граждан, изъявивших желание на бесплатное предоставление земельных участков»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7D3F93" w:rsidRDefault="007D3F93" w:rsidP="007D3F93">
      <w:pPr>
        <w:pStyle w:val="a3"/>
        <w:tabs>
          <w:tab w:val="left" w:pos="28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 Утвердить перечень земельных участков, подлежащих бесплатному предоставлению в собственность граждан, имеющих трех и более детей на территории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2016 года, согласно приложению.</w:t>
      </w:r>
    </w:p>
    <w:p w:rsidR="007D3F93" w:rsidRDefault="007D3F93" w:rsidP="007D3F93">
      <w:pPr>
        <w:pStyle w:val="a3"/>
        <w:tabs>
          <w:tab w:val="left" w:pos="851"/>
          <w:tab w:val="left" w:pos="28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D3F93" w:rsidRDefault="007D3F93" w:rsidP="007D3F93">
      <w:pPr>
        <w:pStyle w:val="a3"/>
        <w:tabs>
          <w:tab w:val="left" w:pos="2870"/>
        </w:tabs>
        <w:rPr>
          <w:sz w:val="28"/>
          <w:szCs w:val="28"/>
        </w:rPr>
      </w:pPr>
    </w:p>
    <w:p w:rsidR="007D3F93" w:rsidRDefault="007D3F93" w:rsidP="007D3F93">
      <w:pPr>
        <w:pStyle w:val="a3"/>
        <w:tabs>
          <w:tab w:val="left" w:pos="2870"/>
        </w:tabs>
        <w:rPr>
          <w:bCs/>
          <w:sz w:val="28"/>
          <w:szCs w:val="28"/>
        </w:rPr>
      </w:pPr>
      <w:r>
        <w:rPr>
          <w:sz w:val="28"/>
          <w:szCs w:val="28"/>
        </w:rPr>
        <w:t>Г</w:t>
      </w:r>
      <w:r>
        <w:rPr>
          <w:bCs/>
          <w:sz w:val="28"/>
          <w:szCs w:val="28"/>
        </w:rPr>
        <w:t xml:space="preserve">лава </w:t>
      </w:r>
      <w:proofErr w:type="spellStart"/>
      <w:r>
        <w:rPr>
          <w:bCs/>
          <w:sz w:val="28"/>
          <w:szCs w:val="28"/>
        </w:rPr>
        <w:t>Дьяченковского</w:t>
      </w:r>
      <w:proofErr w:type="spellEnd"/>
    </w:p>
    <w:p w:rsidR="007D3F93" w:rsidRDefault="007D3F93" w:rsidP="007D3F93">
      <w:pPr>
        <w:pStyle w:val="a3"/>
        <w:tabs>
          <w:tab w:val="left" w:pos="28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                                                                     </w:t>
      </w:r>
      <w:proofErr w:type="spellStart"/>
      <w:r>
        <w:rPr>
          <w:bCs/>
          <w:sz w:val="28"/>
          <w:szCs w:val="28"/>
        </w:rPr>
        <w:t>В.И.Сыкалов</w:t>
      </w:r>
      <w:proofErr w:type="spellEnd"/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 к постановлению</w:t>
      </w: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6"/>
          <w:szCs w:val="26"/>
        </w:rPr>
        <w:t>Дьяченковского</w:t>
      </w:r>
      <w:proofErr w:type="spellEnd"/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lastRenderedPageBreak/>
        <w:t>Богучарского</w:t>
      </w:r>
      <w:proofErr w:type="spellEnd"/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муниципального района </w:t>
      </w: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Воронежской области </w:t>
      </w:r>
    </w:p>
    <w:p w:rsidR="007D3F93" w:rsidRDefault="007D3F93" w:rsidP="007D3F93">
      <w:pPr>
        <w:pStyle w:val="a5"/>
        <w:ind w:right="2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« 31» марта  2016 № 35     </w:t>
      </w:r>
    </w:p>
    <w:p w:rsidR="007D3F93" w:rsidRDefault="007D3F93" w:rsidP="007D3F93">
      <w:pPr>
        <w:pStyle w:val="a5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D3F93" w:rsidRDefault="007D3F93" w:rsidP="007D3F93">
      <w:pPr>
        <w:pStyle w:val="a5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Перечень земельных участков,</w:t>
      </w:r>
    </w:p>
    <w:p w:rsidR="007D3F93" w:rsidRDefault="007D3F93" w:rsidP="007D3F93">
      <w:pPr>
        <w:pStyle w:val="a5"/>
        <w:ind w:right="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подлежащих бесплатному предоставлению в собственность</w:t>
      </w:r>
    </w:p>
    <w:p w:rsidR="007D3F93" w:rsidRDefault="007D3F93" w:rsidP="007D3F93">
      <w:pPr>
        <w:pStyle w:val="a5"/>
        <w:ind w:right="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граждан, имеющих трех и более детей, на территории </w:t>
      </w:r>
      <w:proofErr w:type="spellStart"/>
      <w:r>
        <w:rPr>
          <w:rFonts w:ascii="Times New Roman" w:hAnsi="Times New Roman"/>
          <w:b/>
          <w:sz w:val="26"/>
          <w:szCs w:val="26"/>
        </w:rPr>
        <w:t>Дьяченковского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6"/>
          <w:szCs w:val="26"/>
        </w:rPr>
        <w:t>Богучарского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7D3F93" w:rsidRDefault="007D3F93" w:rsidP="007D3F93">
      <w:pPr>
        <w:pStyle w:val="a5"/>
        <w:ind w:right="2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D3F93" w:rsidRDefault="007D3F93" w:rsidP="007D3F93">
      <w:pPr>
        <w:jc w:val="center"/>
        <w:rPr>
          <w:b/>
          <w:sz w:val="26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3"/>
        <w:gridCol w:w="3262"/>
        <w:gridCol w:w="2410"/>
      </w:tblGrid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Местоположение земельного участка (адрес)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>
              <w:rPr>
                <w:sz w:val="26"/>
                <w:szCs w:val="26"/>
              </w:rPr>
              <w:t>Площадь, м</w:t>
            </w:r>
            <w:proofErr w:type="gramStart"/>
            <w:r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ьяченково</w:t>
            </w:r>
            <w:proofErr w:type="spellEnd"/>
            <w:r>
              <w:rPr>
                <w:sz w:val="26"/>
                <w:szCs w:val="26"/>
              </w:rPr>
              <w:t xml:space="preserve"> ул.Садовая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6000</w:t>
            </w: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ьяченково</w:t>
            </w:r>
            <w:proofErr w:type="spellEnd"/>
            <w:r>
              <w:rPr>
                <w:sz w:val="26"/>
                <w:szCs w:val="26"/>
              </w:rPr>
              <w:t xml:space="preserve"> ул.Полевая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5000</w:t>
            </w: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ьяченково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ул.Северная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24000</w:t>
            </w: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Ведение садоводства</w:t>
            </w: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Ведение огородничества</w:t>
            </w: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Ведение личного подсобного хозяйства</w:t>
            </w: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3F93" w:rsidTr="00137B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3" w:rsidRDefault="007D3F93" w:rsidP="00137B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D3F93" w:rsidRDefault="007D3F93" w:rsidP="007D3F93">
      <w:pPr>
        <w:rPr>
          <w:rFonts w:ascii="Calibri" w:eastAsia="Calibri" w:hAnsi="Calibri"/>
          <w:sz w:val="26"/>
          <w:szCs w:val="26"/>
          <w:lang w:eastAsia="en-US"/>
        </w:rPr>
      </w:pPr>
    </w:p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p w:rsidR="007D3F93" w:rsidRDefault="007D3F93" w:rsidP="007D3F93"/>
    <w:sectPr w:rsidR="007D3F93" w:rsidSect="00174FDF">
      <w:pgSz w:w="11906" w:h="16838"/>
      <w:pgMar w:top="720" w:right="720" w:bottom="720" w:left="184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93"/>
    <w:rsid w:val="000C2786"/>
    <w:rsid w:val="00223882"/>
    <w:rsid w:val="00255D9D"/>
    <w:rsid w:val="003A540E"/>
    <w:rsid w:val="00616196"/>
    <w:rsid w:val="006A0323"/>
    <w:rsid w:val="006F35AB"/>
    <w:rsid w:val="007D3F93"/>
    <w:rsid w:val="00997038"/>
    <w:rsid w:val="00AE203F"/>
    <w:rsid w:val="00CD6291"/>
    <w:rsid w:val="00D851E9"/>
    <w:rsid w:val="00DF1D40"/>
    <w:rsid w:val="00E732D6"/>
    <w:rsid w:val="00E924E4"/>
    <w:rsid w:val="00F963B9"/>
    <w:rsid w:val="00FE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93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F93"/>
    <w:pPr>
      <w:widowControl w:val="0"/>
      <w:jc w:val="both"/>
    </w:pPr>
    <w:rPr>
      <w:snapToGrid w:val="0"/>
      <w:color w:val="auto"/>
      <w:w w:val="100"/>
    </w:rPr>
  </w:style>
  <w:style w:type="character" w:customStyle="1" w:styleId="a4">
    <w:name w:val="Основной текст Знак"/>
    <w:basedOn w:val="a0"/>
    <w:link w:val="a3"/>
    <w:rsid w:val="007D3F9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7D3F9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rsid w:val="000C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7</cp:revision>
  <dcterms:created xsi:type="dcterms:W3CDTF">2016-04-01T12:39:00Z</dcterms:created>
  <dcterms:modified xsi:type="dcterms:W3CDTF">2016-04-11T06:03:00Z</dcterms:modified>
</cp:coreProperties>
</file>