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5E2" w:rsidRPr="009F55E2" w:rsidRDefault="009F55E2" w:rsidP="009F55E2">
      <w:pPr>
        <w:spacing w:after="0" w:line="240" w:lineRule="auto"/>
        <w:jc w:val="center"/>
        <w:rPr>
          <w:rFonts w:ascii="Times New Roman" w:eastAsia="Calibri" w:hAnsi="Times New Roman"/>
          <w:bCs/>
          <w:color w:val="auto"/>
          <w:sz w:val="28"/>
          <w:szCs w:val="28"/>
          <w:lang w:val="en-US" w:eastAsia="en-US"/>
        </w:rPr>
      </w:pPr>
      <w:r w:rsidRPr="009F55E2">
        <w:rPr>
          <w:rFonts w:ascii="Times New Roman" w:eastAsia="Calibri" w:hAnsi="Times New Roman"/>
          <w:bCs/>
          <w:noProof/>
          <w:color w:val="auto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91B274B" wp14:editId="41BF1880">
            <wp:simplePos x="0" y="0"/>
            <wp:positionH relativeFrom="column">
              <wp:posOffset>2673985</wp:posOffset>
            </wp:positionH>
            <wp:positionV relativeFrom="paragraph">
              <wp:posOffset>-2540</wp:posOffset>
            </wp:positionV>
            <wp:extent cx="586105" cy="742950"/>
            <wp:effectExtent l="0" t="0" r="0" b="0"/>
            <wp:wrapNone/>
            <wp:docPr id="1" name="Рисунок 1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55E2" w:rsidRPr="009F55E2" w:rsidRDefault="009F55E2" w:rsidP="009F55E2">
      <w:pPr>
        <w:spacing w:after="0" w:line="240" w:lineRule="auto"/>
        <w:jc w:val="center"/>
        <w:rPr>
          <w:rFonts w:ascii="Times New Roman" w:eastAsia="Calibri" w:hAnsi="Times New Roman"/>
          <w:bCs/>
          <w:color w:val="auto"/>
          <w:sz w:val="28"/>
          <w:szCs w:val="28"/>
          <w:lang w:val="en-US" w:eastAsia="en-US"/>
        </w:rPr>
      </w:pPr>
    </w:p>
    <w:p w:rsidR="009F55E2" w:rsidRPr="009F55E2" w:rsidRDefault="009F55E2" w:rsidP="009F55E2">
      <w:pPr>
        <w:spacing w:after="0" w:line="240" w:lineRule="auto"/>
        <w:jc w:val="center"/>
        <w:rPr>
          <w:rFonts w:ascii="Times New Roman" w:eastAsia="Calibri" w:hAnsi="Times New Roman"/>
          <w:bCs/>
          <w:color w:val="auto"/>
          <w:sz w:val="28"/>
          <w:szCs w:val="28"/>
          <w:lang w:val="en-US" w:eastAsia="en-US"/>
        </w:rPr>
      </w:pPr>
    </w:p>
    <w:p w:rsidR="009F55E2" w:rsidRPr="009F55E2" w:rsidRDefault="009F55E2" w:rsidP="009F55E2">
      <w:pPr>
        <w:spacing w:after="0" w:line="240" w:lineRule="auto"/>
        <w:jc w:val="center"/>
        <w:rPr>
          <w:rFonts w:ascii="Times New Roman" w:eastAsia="Calibri" w:hAnsi="Times New Roman"/>
          <w:bCs/>
          <w:color w:val="auto"/>
          <w:sz w:val="28"/>
          <w:szCs w:val="28"/>
          <w:lang w:val="en-US" w:eastAsia="en-US"/>
        </w:rPr>
      </w:pPr>
    </w:p>
    <w:p w:rsidR="009F55E2" w:rsidRPr="009F55E2" w:rsidRDefault="009F55E2" w:rsidP="009F55E2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</w:pPr>
      <w:r w:rsidRPr="009F55E2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>СОВЕТ НАРОДНЫХ ДЕПУТАТОВ</w:t>
      </w:r>
    </w:p>
    <w:p w:rsidR="009F55E2" w:rsidRPr="009F55E2" w:rsidRDefault="009F55E2" w:rsidP="009F55E2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</w:pPr>
      <w:r w:rsidRPr="009F55E2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>ДЬЯЧЕНКОВСКОГО СЕЛЬСКОГО ПОСЕЛЕНИЯ</w:t>
      </w:r>
    </w:p>
    <w:p w:rsidR="009F55E2" w:rsidRPr="009F55E2" w:rsidRDefault="009F55E2" w:rsidP="009F55E2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</w:pPr>
      <w:r w:rsidRPr="009F55E2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>БОГУЧАРСКОГО МУНИЦИПАЛЬНОГО РАЙОНА</w:t>
      </w:r>
    </w:p>
    <w:p w:rsidR="009F55E2" w:rsidRPr="009F55E2" w:rsidRDefault="009F55E2" w:rsidP="009F55E2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</w:pPr>
      <w:r w:rsidRPr="009F55E2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>ВОРОНЕЖСКОЙ ОБЛАСТИ</w:t>
      </w:r>
    </w:p>
    <w:p w:rsidR="009F55E2" w:rsidRPr="009F55E2" w:rsidRDefault="009F55E2" w:rsidP="009F55E2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</w:pPr>
      <w:r w:rsidRPr="009F55E2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>РЕШЕНИЕ</w:t>
      </w:r>
    </w:p>
    <w:p w:rsidR="009F55E2" w:rsidRPr="009F55E2" w:rsidRDefault="009F55E2" w:rsidP="009F55E2">
      <w:pPr>
        <w:tabs>
          <w:tab w:val="left" w:pos="8040"/>
        </w:tabs>
        <w:spacing w:after="0" w:line="240" w:lineRule="auto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9F55E2" w:rsidRPr="009F55E2" w:rsidRDefault="009F55E2" w:rsidP="009F55E2">
      <w:pPr>
        <w:spacing w:after="0" w:line="240" w:lineRule="auto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9F55E2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от «05» сентября 2024 года №282</w:t>
      </w:r>
    </w:p>
    <w:p w:rsidR="009F55E2" w:rsidRPr="009F55E2" w:rsidRDefault="009F55E2" w:rsidP="009F55E2">
      <w:pPr>
        <w:spacing w:after="0" w:line="240" w:lineRule="auto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9F55E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с. </w:t>
      </w:r>
      <w:proofErr w:type="spellStart"/>
      <w:r w:rsidRPr="009F55E2">
        <w:rPr>
          <w:rFonts w:ascii="Times New Roman" w:eastAsia="Calibri" w:hAnsi="Times New Roman"/>
          <w:color w:val="auto"/>
          <w:sz w:val="28"/>
          <w:szCs w:val="28"/>
          <w:lang w:eastAsia="en-US"/>
        </w:rPr>
        <w:t>Дьяченково</w:t>
      </w:r>
      <w:proofErr w:type="spellEnd"/>
    </w:p>
    <w:p w:rsidR="001A0784" w:rsidRDefault="009F55E2" w:rsidP="009F55E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</w:t>
      </w:r>
    </w:p>
    <w:p w:rsidR="001A0784" w:rsidRDefault="009F55E2">
      <w:pPr>
        <w:spacing w:line="240" w:lineRule="auto"/>
        <w:ind w:right="4251"/>
        <w:jc w:val="both"/>
        <w:rPr>
          <w:rFonts w:ascii="Times New Roman" w:hAnsi="Times New Roman"/>
          <w:b/>
          <w:sz w:val="28"/>
        </w:rPr>
      </w:pPr>
      <w:r w:rsidRPr="009F55E2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О внесении изменений в решение Совета народных депутатов </w:t>
      </w:r>
      <w:proofErr w:type="spellStart"/>
      <w:r w:rsidRPr="009F55E2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Дьяченковского</w:t>
      </w:r>
      <w:proofErr w:type="spellEnd"/>
      <w:r w:rsidRPr="009F55E2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 сельского поселения </w:t>
      </w:r>
      <w:proofErr w:type="spellStart"/>
      <w:r w:rsidRPr="009F55E2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Богучарского</w:t>
      </w:r>
      <w:proofErr w:type="spellEnd"/>
      <w:r w:rsidRPr="009F55E2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 муниципального района Воронежской области от 14.05.2024 №268 «Об оплате труда выборного должностного лица местного самоуправления </w:t>
      </w:r>
      <w:proofErr w:type="spellStart"/>
      <w:r w:rsidRPr="009F55E2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Дьяченковского</w:t>
      </w:r>
      <w:proofErr w:type="spellEnd"/>
      <w:r w:rsidRPr="009F55E2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 сельского поселения </w:t>
      </w:r>
      <w:proofErr w:type="spellStart"/>
      <w:r w:rsidRPr="009F55E2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Богучарского</w:t>
      </w:r>
      <w:proofErr w:type="spellEnd"/>
      <w:r w:rsidRPr="009F55E2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 муниципального района Воронежской области, осуществляющего свои полномочия на постоянной основе»</w:t>
      </w:r>
      <w:r>
        <w:rPr>
          <w:rFonts w:ascii="Times New Roman" w:hAnsi="Times New Roman"/>
          <w:b/>
          <w:sz w:val="28"/>
        </w:rPr>
        <w:t xml:space="preserve"> </w:t>
      </w:r>
    </w:p>
    <w:p w:rsidR="001A0784" w:rsidRDefault="009F55E2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</w:t>
      </w:r>
      <w:proofErr w:type="gramStart"/>
      <w:r>
        <w:rPr>
          <w:rFonts w:ascii="Times New Roman" w:hAnsi="Times New Roman"/>
          <w:sz w:val="28"/>
        </w:rPr>
        <w:t>В соответствии с Федеральным законом от 06.10.2003 № 131-ФЗ «Об общих принципах организации местного самоуправления»,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указом Губернатора Воронежской области от 23.07.2024 №234-у «О повышении (индексации) денежного вознаграждения, должностных окладов, окладов за классный чин, пенсии за выслугу</w:t>
      </w:r>
      <w:proofErr w:type="gramEnd"/>
      <w:r>
        <w:rPr>
          <w:rFonts w:ascii="Times New Roman" w:hAnsi="Times New Roman"/>
          <w:sz w:val="28"/>
        </w:rPr>
        <w:t xml:space="preserve"> лет (доплаты к пенсии), ежемесячной денежной выплаты к пенсии за выслугу лет», </w:t>
      </w:r>
      <w:r w:rsidR="00475396">
        <w:rPr>
          <w:rFonts w:ascii="Times New Roman" w:hAnsi="Times New Roman"/>
          <w:sz w:val="28"/>
        </w:rPr>
        <w:t xml:space="preserve">Уставом </w:t>
      </w:r>
      <w:proofErr w:type="spellStart"/>
      <w:r w:rsidR="00475396">
        <w:rPr>
          <w:rFonts w:ascii="Times New Roman" w:hAnsi="Times New Roman"/>
          <w:sz w:val="28"/>
        </w:rPr>
        <w:t>Дьяченковского</w:t>
      </w:r>
      <w:proofErr w:type="spellEnd"/>
      <w:r w:rsidR="00475396">
        <w:rPr>
          <w:rFonts w:ascii="Times New Roman" w:hAnsi="Times New Roman"/>
          <w:sz w:val="28"/>
        </w:rPr>
        <w:t xml:space="preserve"> сельского поселения</w:t>
      </w:r>
      <w:r w:rsidR="008C4B84">
        <w:rPr>
          <w:rFonts w:ascii="Times New Roman" w:hAnsi="Times New Roman"/>
          <w:sz w:val="28"/>
        </w:rPr>
        <w:t xml:space="preserve"> </w:t>
      </w:r>
      <w:proofErr w:type="spellStart"/>
      <w:r w:rsidR="008C4B84">
        <w:rPr>
          <w:rFonts w:ascii="Times New Roman" w:hAnsi="Times New Roman"/>
          <w:sz w:val="28"/>
        </w:rPr>
        <w:t>Богучарского</w:t>
      </w:r>
      <w:proofErr w:type="spellEnd"/>
      <w:r w:rsidR="008C4B84">
        <w:rPr>
          <w:rFonts w:ascii="Times New Roman" w:hAnsi="Times New Roman"/>
          <w:sz w:val="28"/>
        </w:rPr>
        <w:t xml:space="preserve"> муниципального района Воронежской области</w:t>
      </w:r>
      <w:r w:rsidR="00475396">
        <w:rPr>
          <w:rFonts w:ascii="Times New Roman" w:hAnsi="Times New Roman"/>
          <w:sz w:val="28"/>
        </w:rPr>
        <w:t xml:space="preserve">, </w:t>
      </w:r>
      <w:r w:rsidR="008C4B84">
        <w:rPr>
          <w:rFonts w:ascii="Times New Roman" w:hAnsi="Times New Roman"/>
          <w:color w:val="auto"/>
          <w:sz w:val="28"/>
        </w:rPr>
        <w:t xml:space="preserve">в целях приведения нормативных правовых актов органов местного самоуправления в соответствие с действующим законодательством, </w:t>
      </w:r>
      <w:r>
        <w:rPr>
          <w:rFonts w:ascii="Times New Roman" w:hAnsi="Times New Roman"/>
          <w:sz w:val="28"/>
        </w:rPr>
        <w:t xml:space="preserve">Совет народных депутатов </w:t>
      </w:r>
      <w:proofErr w:type="spellStart"/>
      <w:r>
        <w:rPr>
          <w:rFonts w:ascii="Times New Roman" w:hAnsi="Times New Roman"/>
          <w:sz w:val="28"/>
        </w:rPr>
        <w:t>Дьяченковского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</w:rPr>
        <w:t>Богучарского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Воронежской области </w:t>
      </w:r>
      <w:proofErr w:type="gramStart"/>
      <w:r>
        <w:rPr>
          <w:rFonts w:ascii="Times New Roman" w:hAnsi="Times New Roman"/>
          <w:b/>
          <w:sz w:val="28"/>
        </w:rPr>
        <w:t>р</w:t>
      </w:r>
      <w:proofErr w:type="gramEnd"/>
      <w:r w:rsidR="00475396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е</w:t>
      </w:r>
      <w:r w:rsidR="00475396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ш</w:t>
      </w:r>
      <w:r w:rsidR="00475396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</w:t>
      </w:r>
      <w:r w:rsidR="00475396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л:</w:t>
      </w:r>
    </w:p>
    <w:p w:rsidR="001A0784" w:rsidRDefault="009F55E2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</w:t>
      </w:r>
      <w:r w:rsidRPr="009F55E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 решение Совета народных депутатов </w:t>
      </w:r>
      <w:proofErr w:type="spellStart"/>
      <w:r w:rsidRPr="009F55E2">
        <w:rPr>
          <w:rFonts w:ascii="Times New Roman" w:eastAsia="Calibri" w:hAnsi="Times New Roman"/>
          <w:color w:val="auto"/>
          <w:sz w:val="28"/>
          <w:szCs w:val="28"/>
          <w:lang w:eastAsia="en-US"/>
        </w:rPr>
        <w:t>Дьяченковского</w:t>
      </w:r>
      <w:proofErr w:type="spellEnd"/>
      <w:r w:rsidRPr="009F55E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сельского поселения </w:t>
      </w:r>
      <w:proofErr w:type="spellStart"/>
      <w:r w:rsidRPr="009F55E2">
        <w:rPr>
          <w:rFonts w:ascii="Times New Roman" w:eastAsia="Calibri" w:hAnsi="Times New Roman"/>
          <w:color w:val="auto"/>
          <w:sz w:val="28"/>
          <w:szCs w:val="28"/>
          <w:lang w:eastAsia="en-US"/>
        </w:rPr>
        <w:t>Богучарского</w:t>
      </w:r>
      <w:proofErr w:type="spellEnd"/>
      <w:r w:rsidRPr="009F55E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муниципального района Воронежской </w:t>
      </w:r>
      <w:r w:rsidRPr="009F55E2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 xml:space="preserve">области от 14.05.2024 №268 «Об оплате труда выборного должностного лица местного самоуправления </w:t>
      </w:r>
      <w:proofErr w:type="spellStart"/>
      <w:r w:rsidRPr="009F55E2">
        <w:rPr>
          <w:rFonts w:ascii="Times New Roman" w:eastAsia="Calibri" w:hAnsi="Times New Roman"/>
          <w:color w:val="auto"/>
          <w:sz w:val="28"/>
          <w:szCs w:val="28"/>
          <w:lang w:eastAsia="en-US"/>
        </w:rPr>
        <w:t>Дьяченковского</w:t>
      </w:r>
      <w:proofErr w:type="spellEnd"/>
      <w:r w:rsidRPr="009F55E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сельского поселения </w:t>
      </w:r>
      <w:proofErr w:type="spellStart"/>
      <w:r w:rsidRPr="009F55E2">
        <w:rPr>
          <w:rFonts w:ascii="Times New Roman" w:eastAsia="Calibri" w:hAnsi="Times New Roman"/>
          <w:color w:val="auto"/>
          <w:sz w:val="28"/>
          <w:szCs w:val="28"/>
          <w:lang w:eastAsia="en-US"/>
        </w:rPr>
        <w:t>Богучарского</w:t>
      </w:r>
      <w:proofErr w:type="spellEnd"/>
      <w:r w:rsidRPr="009F55E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муниципального района Воронежской области, осуществляющего свои полномочия на постоянной основе»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следующие изменения:</w:t>
      </w:r>
    </w:p>
    <w:p w:rsidR="001A0784" w:rsidRDefault="009F55E2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Пункт 2.2. раздела 2 приложения  к решению изложить в следующей редакции:</w:t>
      </w:r>
    </w:p>
    <w:p w:rsidR="001A0784" w:rsidRDefault="009F55E2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«2.2. Размер должностного оклада лица, замещающего муниципальную должность, составляет </w:t>
      </w:r>
      <w:r w:rsidR="00F25A58">
        <w:rPr>
          <w:rFonts w:ascii="Times New Roman" w:hAnsi="Times New Roman"/>
          <w:sz w:val="28"/>
        </w:rPr>
        <w:t>13944</w:t>
      </w:r>
      <w:r>
        <w:rPr>
          <w:rFonts w:ascii="Times New Roman" w:hAnsi="Times New Roman"/>
          <w:sz w:val="28"/>
        </w:rPr>
        <w:t xml:space="preserve"> рублей</w:t>
      </w:r>
      <w:proofErr w:type="gramStart"/>
      <w:r>
        <w:rPr>
          <w:rFonts w:ascii="Times New Roman" w:hAnsi="Times New Roman"/>
          <w:sz w:val="28"/>
        </w:rPr>
        <w:t>.».</w:t>
      </w:r>
      <w:proofErr w:type="gramEnd"/>
    </w:p>
    <w:p w:rsidR="001A0784" w:rsidRDefault="009F55E2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Пункт 3.1. раздела 3 приложения  к решению изложить в следующей редакции:</w:t>
      </w:r>
    </w:p>
    <w:p w:rsidR="001A0784" w:rsidRDefault="009F55E2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«3.1. Лицу, замещающему муниципальную должность, выплачивается ежемесячное денежное поощрение в размере </w:t>
      </w:r>
      <w:r w:rsidR="00F25A58">
        <w:rPr>
          <w:rFonts w:ascii="Times New Roman" w:hAnsi="Times New Roman"/>
          <w:sz w:val="28"/>
        </w:rPr>
        <w:t>2,37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должностных окладов</w:t>
      </w:r>
      <w:proofErr w:type="gramStart"/>
      <w:r>
        <w:rPr>
          <w:rFonts w:ascii="Times New Roman" w:hAnsi="Times New Roman"/>
          <w:sz w:val="28"/>
        </w:rPr>
        <w:t>.».</w:t>
      </w:r>
      <w:proofErr w:type="gramEnd"/>
    </w:p>
    <w:p w:rsidR="001A0784" w:rsidRDefault="009F55E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решение вступает в силу со дня его официального обнародования и распространяет свое действие на правоотношения, возникшие с 01.07.2024 года.</w:t>
      </w:r>
    </w:p>
    <w:p w:rsidR="001A0784" w:rsidRDefault="009F55E2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решения возложить на постоянную комиссию Совета народных депутатов </w:t>
      </w:r>
      <w:proofErr w:type="spellStart"/>
      <w:r>
        <w:rPr>
          <w:rFonts w:ascii="Times New Roman" w:hAnsi="Times New Roman"/>
          <w:sz w:val="28"/>
        </w:rPr>
        <w:t>Дьяченковского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по бюджету, налогам, финансам и предпринимательству, аграрной политике, земельным отношениям, муниципальной собственности и охране окружающей среды (</w:t>
      </w:r>
      <w:proofErr w:type="spellStart"/>
      <w:r>
        <w:rPr>
          <w:rFonts w:ascii="Times New Roman" w:hAnsi="Times New Roman"/>
          <w:sz w:val="28"/>
        </w:rPr>
        <w:t>Дулов</w:t>
      </w:r>
      <w:proofErr w:type="spellEnd"/>
      <w:r>
        <w:rPr>
          <w:rFonts w:ascii="Times New Roman" w:hAnsi="Times New Roman"/>
          <w:sz w:val="28"/>
        </w:rPr>
        <w:t xml:space="preserve"> Г.В.) и главу </w:t>
      </w:r>
      <w:proofErr w:type="spellStart"/>
      <w:r>
        <w:rPr>
          <w:rFonts w:ascii="Times New Roman" w:hAnsi="Times New Roman"/>
          <w:sz w:val="28"/>
        </w:rPr>
        <w:t>Дьяченковского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</w:rPr>
        <w:t>Сыкалова</w:t>
      </w:r>
      <w:proofErr w:type="spellEnd"/>
      <w:r>
        <w:rPr>
          <w:rFonts w:ascii="Times New Roman" w:hAnsi="Times New Roman"/>
          <w:sz w:val="28"/>
        </w:rPr>
        <w:t xml:space="preserve"> В.И.</w:t>
      </w:r>
    </w:p>
    <w:p w:rsidR="001A0784" w:rsidRDefault="001A0784">
      <w:pPr>
        <w:jc w:val="both"/>
        <w:rPr>
          <w:rFonts w:ascii="Times New Roman" w:hAnsi="Times New Roman"/>
          <w:sz w:val="28"/>
        </w:rPr>
      </w:pPr>
    </w:p>
    <w:p w:rsidR="001A0784" w:rsidRDefault="001A0784">
      <w:pPr>
        <w:jc w:val="both"/>
        <w:rPr>
          <w:rFonts w:ascii="Times New Roman" w:hAnsi="Times New Roman"/>
          <w:sz w:val="28"/>
        </w:rPr>
      </w:pPr>
    </w:p>
    <w:p w:rsidR="001A0784" w:rsidRPr="009F55E2" w:rsidRDefault="009F55E2">
      <w:pPr>
        <w:spacing w:after="0"/>
        <w:jc w:val="both"/>
        <w:rPr>
          <w:rFonts w:ascii="Times New Roman" w:hAnsi="Times New Roman"/>
          <w:b/>
          <w:sz w:val="28"/>
        </w:rPr>
      </w:pPr>
      <w:r w:rsidRPr="009F55E2">
        <w:rPr>
          <w:rFonts w:ascii="Times New Roman" w:hAnsi="Times New Roman"/>
          <w:b/>
          <w:sz w:val="28"/>
        </w:rPr>
        <w:t xml:space="preserve">Глава </w:t>
      </w:r>
      <w:proofErr w:type="spellStart"/>
      <w:r w:rsidRPr="009F55E2">
        <w:rPr>
          <w:rFonts w:ascii="Times New Roman" w:hAnsi="Times New Roman"/>
          <w:b/>
          <w:sz w:val="28"/>
        </w:rPr>
        <w:t>Дьяченковского</w:t>
      </w:r>
      <w:proofErr w:type="spellEnd"/>
    </w:p>
    <w:p w:rsidR="001A0784" w:rsidRPr="009F55E2" w:rsidRDefault="009F55E2">
      <w:pPr>
        <w:jc w:val="both"/>
        <w:rPr>
          <w:rFonts w:ascii="Times New Roman" w:hAnsi="Times New Roman"/>
          <w:b/>
          <w:sz w:val="28"/>
        </w:rPr>
      </w:pPr>
      <w:r w:rsidRPr="009F55E2">
        <w:rPr>
          <w:rFonts w:ascii="Times New Roman" w:hAnsi="Times New Roman"/>
          <w:b/>
          <w:sz w:val="28"/>
        </w:rPr>
        <w:t xml:space="preserve">сельского поселения                                                                     В.И. </w:t>
      </w:r>
      <w:proofErr w:type="spellStart"/>
      <w:r w:rsidRPr="009F55E2">
        <w:rPr>
          <w:rFonts w:ascii="Times New Roman" w:hAnsi="Times New Roman"/>
          <w:b/>
          <w:sz w:val="28"/>
        </w:rPr>
        <w:t>Сыкалов</w:t>
      </w:r>
      <w:proofErr w:type="spellEnd"/>
    </w:p>
    <w:p w:rsidR="001A0784" w:rsidRDefault="001A0784">
      <w:pPr>
        <w:ind w:firstLine="709"/>
        <w:jc w:val="both"/>
        <w:rPr>
          <w:rFonts w:ascii="Times New Roman" w:hAnsi="Times New Roman"/>
          <w:sz w:val="28"/>
        </w:rPr>
      </w:pPr>
    </w:p>
    <w:p w:rsidR="001A0784" w:rsidRDefault="001A0784">
      <w:pPr>
        <w:tabs>
          <w:tab w:val="left" w:pos="6090"/>
        </w:tabs>
        <w:spacing w:after="0" w:line="240" w:lineRule="auto"/>
        <w:outlineLvl w:val="0"/>
        <w:rPr>
          <w:rFonts w:ascii="Times New Roman" w:hAnsi="Times New Roman"/>
          <w:sz w:val="24"/>
        </w:rPr>
      </w:pPr>
    </w:p>
    <w:sectPr w:rsidR="001A0784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1A0784"/>
    <w:rsid w:val="001A0784"/>
    <w:rsid w:val="00475396"/>
    <w:rsid w:val="008C4B84"/>
    <w:rsid w:val="009F55E2"/>
    <w:rsid w:val="00F2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after="0" w:line="240" w:lineRule="auto"/>
      <w:ind w:firstLine="567"/>
      <w:jc w:val="center"/>
      <w:outlineLvl w:val="1"/>
    </w:pPr>
    <w:rPr>
      <w:rFonts w:ascii="Arial" w:hAnsi="Arial"/>
      <w:sz w:val="30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No Spacing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Без интервала Знак"/>
    <w:link w:val="a5"/>
    <w:rPr>
      <w:rFonts w:ascii="Calibri" w:hAnsi="Calibri"/>
    </w:rPr>
  </w:style>
  <w:style w:type="paragraph" w:customStyle="1" w:styleId="Title">
    <w:name w:val="Title!Название НПА"/>
    <w:basedOn w:val="a"/>
    <w:link w:val="Title0"/>
    <w:pPr>
      <w:spacing w:before="240" w:after="60" w:line="240" w:lineRule="auto"/>
      <w:ind w:firstLine="567"/>
      <w:jc w:val="center"/>
      <w:outlineLvl w:val="0"/>
    </w:pPr>
    <w:rPr>
      <w:rFonts w:ascii="Arial" w:hAnsi="Arial"/>
      <w:b/>
      <w:sz w:val="32"/>
    </w:rPr>
  </w:style>
  <w:style w:type="character" w:customStyle="1" w:styleId="Title0">
    <w:name w:val="Title!Название НПА"/>
    <w:basedOn w:val="1"/>
    <w:link w:val="Title"/>
    <w:rPr>
      <w:rFonts w:ascii="Arial" w:hAnsi="Arial"/>
      <w:b/>
      <w:sz w:val="32"/>
    </w:rPr>
  </w:style>
  <w:style w:type="paragraph" w:customStyle="1" w:styleId="12">
    <w:name w:val="Основной шрифт абзаца1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b">
    <w:name w:val="List Paragraph"/>
    <w:basedOn w:val="a"/>
    <w:link w:val="ac"/>
    <w:pPr>
      <w:spacing w:after="0" w:line="240" w:lineRule="auto"/>
      <w:ind w:left="720" w:firstLine="567"/>
      <w:jc w:val="both"/>
    </w:pPr>
    <w:rPr>
      <w:rFonts w:ascii="Arial" w:hAnsi="Arial"/>
      <w:sz w:val="24"/>
    </w:rPr>
  </w:style>
  <w:style w:type="character" w:customStyle="1" w:styleId="ac">
    <w:name w:val="Абзац списка Знак"/>
    <w:basedOn w:val="1"/>
    <w:link w:val="ab"/>
    <w:rPr>
      <w:rFonts w:ascii="Arial" w:hAnsi="Arial"/>
      <w:sz w:val="24"/>
    </w:rPr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after="0" w:line="240" w:lineRule="auto"/>
      <w:ind w:firstLine="567"/>
      <w:jc w:val="center"/>
      <w:outlineLvl w:val="1"/>
    </w:pPr>
    <w:rPr>
      <w:rFonts w:ascii="Arial" w:hAnsi="Arial"/>
      <w:sz w:val="30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No Spacing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Без интервала Знак"/>
    <w:link w:val="a5"/>
    <w:rPr>
      <w:rFonts w:ascii="Calibri" w:hAnsi="Calibri"/>
    </w:rPr>
  </w:style>
  <w:style w:type="paragraph" w:customStyle="1" w:styleId="Title">
    <w:name w:val="Title!Название НПА"/>
    <w:basedOn w:val="a"/>
    <w:link w:val="Title0"/>
    <w:pPr>
      <w:spacing w:before="240" w:after="60" w:line="240" w:lineRule="auto"/>
      <w:ind w:firstLine="567"/>
      <w:jc w:val="center"/>
      <w:outlineLvl w:val="0"/>
    </w:pPr>
    <w:rPr>
      <w:rFonts w:ascii="Arial" w:hAnsi="Arial"/>
      <w:b/>
      <w:sz w:val="32"/>
    </w:rPr>
  </w:style>
  <w:style w:type="character" w:customStyle="1" w:styleId="Title0">
    <w:name w:val="Title!Название НПА"/>
    <w:basedOn w:val="1"/>
    <w:link w:val="Title"/>
    <w:rPr>
      <w:rFonts w:ascii="Arial" w:hAnsi="Arial"/>
      <w:b/>
      <w:sz w:val="32"/>
    </w:rPr>
  </w:style>
  <w:style w:type="paragraph" w:customStyle="1" w:styleId="12">
    <w:name w:val="Основной шрифт абзаца1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b">
    <w:name w:val="List Paragraph"/>
    <w:basedOn w:val="a"/>
    <w:link w:val="ac"/>
    <w:pPr>
      <w:spacing w:after="0" w:line="240" w:lineRule="auto"/>
      <w:ind w:left="720" w:firstLine="567"/>
      <w:jc w:val="both"/>
    </w:pPr>
    <w:rPr>
      <w:rFonts w:ascii="Arial" w:hAnsi="Arial"/>
      <w:sz w:val="24"/>
    </w:rPr>
  </w:style>
  <w:style w:type="character" w:customStyle="1" w:styleId="ac">
    <w:name w:val="Абзац списка Знак"/>
    <w:basedOn w:val="1"/>
    <w:link w:val="ab"/>
    <w:rPr>
      <w:rFonts w:ascii="Arial" w:hAnsi="Arial"/>
      <w:sz w:val="24"/>
    </w:rPr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2024-09-04T07:18:00Z</dcterms:created>
  <dcterms:modified xsi:type="dcterms:W3CDTF">2024-09-04T10:23:00Z</dcterms:modified>
</cp:coreProperties>
</file>