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B940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1905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20694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0151B7EE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756C7BEE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781FE86C">
      <w:pPr>
        <w:spacing w:after="0" w:line="240" w:lineRule="auto"/>
        <w:jc w:val="center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СОВЕТ НАРОДНЫХ ДЕПУТАТОВ</w:t>
      </w:r>
    </w:p>
    <w:p w14:paraId="3FF5D675">
      <w:pPr>
        <w:spacing w:after="0" w:line="240" w:lineRule="auto"/>
        <w:jc w:val="center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ДЬЯЧЕНКОВСКОГО СЕЛЬСКОГО ПОСЕЛЕНИЯ</w:t>
      </w:r>
    </w:p>
    <w:p w14:paraId="53DF7A15">
      <w:pPr>
        <w:spacing w:after="0" w:line="240" w:lineRule="auto"/>
        <w:jc w:val="center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БОГУЧАРСКОГО МУНИЦИПАЛЬНОГО РАЙОНА</w:t>
      </w:r>
    </w:p>
    <w:p w14:paraId="65F6FD03">
      <w:pPr>
        <w:spacing w:after="0" w:line="240" w:lineRule="auto"/>
        <w:jc w:val="center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ВОРОНЕЖСКОЙ ОБЛАСТИ</w:t>
      </w:r>
    </w:p>
    <w:p w14:paraId="7D5A9FDD">
      <w:pPr>
        <w:spacing w:after="0" w:line="240" w:lineRule="auto"/>
        <w:jc w:val="center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РЕШЕНИЕ</w:t>
      </w:r>
    </w:p>
    <w:p w14:paraId="4BD9221D">
      <w:pPr>
        <w:tabs>
          <w:tab w:val="left" w:pos="8040"/>
        </w:tabs>
        <w:spacing w:after="0" w:line="240" w:lineRule="auto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41B1E1AE">
      <w:pPr>
        <w:spacing w:after="0" w:line="240" w:lineRule="auto"/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от «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  <w:t>24</w:t>
      </w: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» декабря 2024 года №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  <w:t>305</w:t>
      </w:r>
    </w:p>
    <w:p w14:paraId="7F2C4451">
      <w:pPr>
        <w:spacing w:after="0" w:line="240" w:lineRule="auto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с. Дьяченково</w:t>
      </w:r>
    </w:p>
    <w:p w14:paraId="084C10E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5523F7">
      <w:pPr>
        <w:spacing w:after="0" w:line="240" w:lineRule="auto"/>
        <w:ind w:right="3259"/>
        <w:jc w:val="both"/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О внесени</w:t>
      </w:r>
      <w:bookmarkStart w:id="0" w:name="_GoBack"/>
      <w:bookmarkEnd w:id="0"/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и изменений в решение Совета народных депутатов Дьяченковского сельского поселения от 14.05.2024 №269 «Об оплате труда муниципальных служащих Дьяченковского сельского поселения Богучарского муниципального района Воронежской области»</w:t>
      </w:r>
    </w:p>
    <w:p w14:paraId="7B588F6B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</w:p>
    <w:p w14:paraId="4096EBF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указом Губернатора Воронежской области от 06.12.2024 №369-у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Уставом Дьяченковского сельского поселения Богучарского муниципального района Воронежской 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Совет народных депутатов Дьяченковского сельского поселения Богучарского муниципального района Воронежской области </w:t>
      </w:r>
      <w:r>
        <w:rPr>
          <w:rFonts w:ascii="Times New Roman" w:hAnsi="Times New Roman"/>
          <w:b/>
          <w:sz w:val="28"/>
        </w:rPr>
        <w:t>р е ш и л:</w:t>
      </w:r>
    </w:p>
    <w:p w14:paraId="4E6CDBC2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Внести </w:t>
      </w: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 xml:space="preserve">в решение Совета народных депутатов Дьяченковского сельского поселения от 14.05.2024 №269 «Об оплате труда муниципальных служащих Дьяченковского сельского поселения Богучарского муниципального района Воронежской области» </w:t>
      </w:r>
      <w:r>
        <w:rPr>
          <w:rFonts w:ascii="Times New Roman" w:hAnsi="Times New Roman"/>
          <w:sz w:val="28"/>
        </w:rPr>
        <w:t>следующие изменения:</w:t>
      </w:r>
    </w:p>
    <w:p w14:paraId="0EF37D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4.1. раздела 4 приложения 1 к решению изложить в следующей редакции:</w:t>
      </w:r>
    </w:p>
    <w:p w14:paraId="736F57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«4.1. Ежемесячная надбавка к должностному окладу за классный чин</w:t>
      </w:r>
    </w:p>
    <w:p w14:paraId="7DFA843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Ежемесячная надбавка к должностному окладу за классный чин устанавливается в следующих размерах:</w:t>
      </w:r>
    </w:p>
    <w:p w14:paraId="1C61698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референта муниципальной службы 1-го класса – 2594 рублей;</w:t>
      </w:r>
    </w:p>
    <w:p w14:paraId="1323DED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референта муниципальной службы 2-го класса – 2163 рублей;</w:t>
      </w:r>
    </w:p>
    <w:p w14:paraId="4AE70828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референта муниципальной службы 3-го класса – 2020 рублей;</w:t>
      </w:r>
    </w:p>
    <w:p w14:paraId="67AF784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секретаря муниципальной службы 1-го класса – 1732 рублей;</w:t>
      </w:r>
    </w:p>
    <w:p w14:paraId="0CBE28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секретаря муниципальной службы 2-го класса – 1593 рублей;</w:t>
      </w:r>
    </w:p>
    <w:p w14:paraId="082775A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секретаря муниципальной службы 3-го класса – 1301 рублей;</w:t>
      </w:r>
    </w:p>
    <w:p w14:paraId="48CEF30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660BB9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1.2. Приложение 2 к решению «Размеры должностных окладов муниципальных служащих» изложить в следующей редакции:</w:t>
      </w:r>
    </w:p>
    <w:p w14:paraId="1C73245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</w:t>
      </w:r>
    </w:p>
    <w:p w14:paraId="256CE8F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окладов муниципальных служащих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040"/>
        <w:gridCol w:w="3191"/>
      </w:tblGrid>
      <w:tr w14:paraId="4E12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999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должностей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AE5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819F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должностного оклада (рублей)</w:t>
            </w:r>
          </w:p>
        </w:tc>
      </w:tr>
      <w:tr w14:paraId="1E31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532D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805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F48B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7475</w:t>
            </w:r>
          </w:p>
        </w:tc>
      </w:tr>
    </w:tbl>
    <w:p w14:paraId="4B27D53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01.10.2024 года.</w:t>
      </w:r>
    </w:p>
    <w:p w14:paraId="39CD4ED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Совета народных депутатов Дьяченковского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(Дулов Г.В.) и главу Дьяченковского сельского поселения Сыкалова В.И.</w:t>
      </w:r>
    </w:p>
    <w:p w14:paraId="685CE147">
      <w:pPr>
        <w:jc w:val="both"/>
        <w:rPr>
          <w:rFonts w:ascii="Times New Roman" w:hAnsi="Times New Roman"/>
          <w:sz w:val="28"/>
        </w:rPr>
      </w:pPr>
    </w:p>
    <w:p w14:paraId="4EE79C41">
      <w:pPr>
        <w:jc w:val="both"/>
        <w:rPr>
          <w:rFonts w:ascii="Times New Roman" w:hAnsi="Times New Roman"/>
          <w:sz w:val="28"/>
        </w:rPr>
      </w:pPr>
    </w:p>
    <w:p w14:paraId="5502EE8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Дьяченковского</w:t>
      </w:r>
    </w:p>
    <w:p w14:paraId="7409496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В.И. Сыкалов</w:t>
      </w:r>
    </w:p>
    <w:p w14:paraId="37A51AF0">
      <w:pPr>
        <w:ind w:firstLine="709"/>
        <w:jc w:val="both"/>
        <w:rPr>
          <w:rFonts w:ascii="Times New Roman" w:hAnsi="Times New Roman"/>
          <w:sz w:val="28"/>
        </w:rPr>
      </w:pPr>
    </w:p>
    <w:p w14:paraId="096A8A34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>
      <w:pgSz w:w="11906" w:h="16838"/>
      <w:pgMar w:top="1134" w:right="850" w:bottom="539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A07A26"/>
    <w:rsid w:val="000047A3"/>
    <w:rsid w:val="00171C5A"/>
    <w:rsid w:val="001A2AEC"/>
    <w:rsid w:val="00401E95"/>
    <w:rsid w:val="004E3BD7"/>
    <w:rsid w:val="00533F71"/>
    <w:rsid w:val="007E1E4C"/>
    <w:rsid w:val="008F7E01"/>
    <w:rsid w:val="00A07A26"/>
    <w:rsid w:val="00E65C56"/>
    <w:rsid w:val="285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basedOn w:val="1"/>
    <w:link w:val="55"/>
    <w:qFormat/>
    <w:uiPriority w:val="9"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4">
    <w:name w:val="heading 3"/>
    <w:next w:val="1"/>
    <w:link w:val="30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3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31"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link w:val="48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54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link w:val="47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29"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1"/>
    <w:next w:val="1"/>
    <w:link w:val="4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28"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37"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6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7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49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2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footer"/>
    <w:basedOn w:val="1"/>
    <w:link w:val="50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next w:val="1"/>
    <w:link w:val="51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5">
    <w:name w:val="Обычный1"/>
    <w:qFormat/>
    <w:uiPriority w:val="0"/>
  </w:style>
  <w:style w:type="character" w:customStyle="1" w:styleId="26">
    <w:name w:val="Оглавление 2 Знак"/>
    <w:link w:val="19"/>
    <w:uiPriority w:val="0"/>
    <w:rPr>
      <w:rFonts w:ascii="XO Thames" w:hAnsi="XO Thames"/>
      <w:sz w:val="28"/>
    </w:rPr>
  </w:style>
  <w:style w:type="character" w:customStyle="1" w:styleId="27">
    <w:name w:val="Оглавление 4 Знак"/>
    <w:link w:val="20"/>
    <w:qFormat/>
    <w:uiPriority w:val="0"/>
    <w:rPr>
      <w:rFonts w:ascii="XO Thames" w:hAnsi="XO Thames"/>
      <w:sz w:val="28"/>
    </w:rPr>
  </w:style>
  <w:style w:type="character" w:customStyle="1" w:styleId="28">
    <w:name w:val="Оглавление 6 Знак"/>
    <w:link w:val="17"/>
    <w:uiPriority w:val="0"/>
    <w:rPr>
      <w:rFonts w:ascii="XO Thames" w:hAnsi="XO Thames"/>
      <w:sz w:val="28"/>
    </w:rPr>
  </w:style>
  <w:style w:type="character" w:customStyle="1" w:styleId="29">
    <w:name w:val="Оглавление 7 Знак"/>
    <w:link w:val="15"/>
    <w:qFormat/>
    <w:uiPriority w:val="0"/>
    <w:rPr>
      <w:rFonts w:ascii="XO Thames" w:hAnsi="XO Thames"/>
      <w:sz w:val="28"/>
    </w:rPr>
  </w:style>
  <w:style w:type="character" w:customStyle="1" w:styleId="30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31">
    <w:name w:val="Текст выноски Знак"/>
    <w:basedOn w:val="25"/>
    <w:link w:val="11"/>
    <w:uiPriority w:val="0"/>
    <w:rPr>
      <w:rFonts w:ascii="Tahoma" w:hAnsi="Tahoma"/>
      <w:sz w:val="16"/>
    </w:rPr>
  </w:style>
  <w:style w:type="paragraph" w:customStyle="1" w:styleId="32">
    <w:name w:val="Основной шрифт абзаца1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33">
    <w:name w:val="No Spacing"/>
    <w:link w:val="34"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34">
    <w:name w:val="Без интервала Знак"/>
    <w:link w:val="33"/>
    <w:uiPriority w:val="0"/>
    <w:rPr>
      <w:rFonts w:ascii="Calibri" w:hAnsi="Calibri"/>
    </w:rPr>
  </w:style>
  <w:style w:type="paragraph" w:styleId="35">
    <w:name w:val="List Paragraph"/>
    <w:basedOn w:val="1"/>
    <w:link w:val="36"/>
    <w:uiPriority w:val="0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36">
    <w:name w:val="Абзац списка Знак"/>
    <w:basedOn w:val="25"/>
    <w:link w:val="35"/>
    <w:uiPriority w:val="0"/>
    <w:rPr>
      <w:rFonts w:ascii="Arial" w:hAnsi="Arial"/>
      <w:sz w:val="24"/>
    </w:rPr>
  </w:style>
  <w:style w:type="character" w:customStyle="1" w:styleId="37">
    <w:name w:val="Оглавление 3 Знак"/>
    <w:link w:val="18"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Title!Название НПА"/>
    <w:basedOn w:val="1"/>
    <w:link w:val="4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41">
    <w:name w:val="Title!Название НПА1"/>
    <w:basedOn w:val="25"/>
    <w:link w:val="40"/>
    <w:uiPriority w:val="0"/>
    <w:rPr>
      <w:rFonts w:ascii="Arial" w:hAnsi="Arial"/>
      <w:b/>
      <w:sz w:val="32"/>
    </w:rPr>
  </w:style>
  <w:style w:type="paragraph" w:customStyle="1" w:styleId="42">
    <w:name w:val="Footnote"/>
    <w:link w:val="43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3">
    <w:name w:val="Footnote1"/>
    <w:link w:val="42"/>
    <w:qFormat/>
    <w:uiPriority w:val="0"/>
    <w:rPr>
      <w:rFonts w:ascii="XO Thames" w:hAnsi="XO Thames"/>
      <w:sz w:val="22"/>
    </w:rPr>
  </w:style>
  <w:style w:type="character" w:customStyle="1" w:styleId="44">
    <w:name w:val="Оглавление 1 Знак"/>
    <w:link w:val="16"/>
    <w:qFormat/>
    <w:uiPriority w:val="0"/>
    <w:rPr>
      <w:rFonts w:ascii="XO Thames" w:hAnsi="XO Thames"/>
      <w:b/>
      <w:sz w:val="28"/>
    </w:rPr>
  </w:style>
  <w:style w:type="paragraph" w:customStyle="1" w:styleId="45">
    <w:name w:val="Header and Footer"/>
    <w:link w:val="46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6">
    <w:name w:val="Header and Footer1"/>
    <w:link w:val="45"/>
    <w:qFormat/>
    <w:uiPriority w:val="0"/>
    <w:rPr>
      <w:rFonts w:ascii="XO Thames" w:hAnsi="XO Thames"/>
      <w:sz w:val="20"/>
    </w:rPr>
  </w:style>
  <w:style w:type="character" w:customStyle="1" w:styleId="47">
    <w:name w:val="Оглавление 9 Знак"/>
    <w:link w:val="14"/>
    <w:qFormat/>
    <w:uiPriority w:val="0"/>
    <w:rPr>
      <w:rFonts w:ascii="XO Thames" w:hAnsi="XO Thames"/>
      <w:sz w:val="28"/>
    </w:rPr>
  </w:style>
  <w:style w:type="character" w:customStyle="1" w:styleId="48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49">
    <w:name w:val="Оглавление 5 Знак"/>
    <w:link w:val="21"/>
    <w:uiPriority w:val="0"/>
    <w:rPr>
      <w:rFonts w:ascii="XO Thames" w:hAnsi="XO Thames"/>
      <w:sz w:val="28"/>
    </w:rPr>
  </w:style>
  <w:style w:type="character" w:customStyle="1" w:styleId="50">
    <w:name w:val="Нижний колонтитул Знак"/>
    <w:basedOn w:val="25"/>
    <w:link w:val="23"/>
    <w:qFormat/>
    <w:uiPriority w:val="0"/>
  </w:style>
  <w:style w:type="character" w:customStyle="1" w:styleId="51">
    <w:name w:val="Подзаголовок Знак"/>
    <w:link w:val="24"/>
    <w:qFormat/>
    <w:uiPriority w:val="0"/>
    <w:rPr>
      <w:rFonts w:ascii="XO Thames" w:hAnsi="XO Thames"/>
      <w:i/>
      <w:sz w:val="24"/>
    </w:rPr>
  </w:style>
  <w:style w:type="character" w:customStyle="1" w:styleId="52">
    <w:name w:val="Название Знак"/>
    <w:link w:val="22"/>
    <w:qFormat/>
    <w:uiPriority w:val="0"/>
    <w:rPr>
      <w:rFonts w:ascii="XO Thames" w:hAnsi="XO Thames"/>
      <w:b/>
      <w:caps/>
      <w:sz w:val="40"/>
    </w:rPr>
  </w:style>
  <w:style w:type="character" w:customStyle="1" w:styleId="53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4">
    <w:name w:val="Верхний колонтитул Знак"/>
    <w:basedOn w:val="25"/>
    <w:link w:val="13"/>
    <w:qFormat/>
    <w:uiPriority w:val="0"/>
  </w:style>
  <w:style w:type="character" w:customStyle="1" w:styleId="55">
    <w:name w:val="Заголовок 2 Знак"/>
    <w:basedOn w:val="25"/>
    <w:link w:val="3"/>
    <w:qFormat/>
    <w:uiPriority w:val="0"/>
    <w:rPr>
      <w:rFonts w:ascii="Arial" w:hAnsi="Arial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E6B-DA24-457C-B286-63AB9D0C6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2668</Characters>
  <Lines>22</Lines>
  <Paragraphs>6</Paragraphs>
  <TotalTime>26</TotalTime>
  <ScaleCrop>false</ScaleCrop>
  <LinksUpToDate>false</LinksUpToDate>
  <CharactersWithSpaces>3129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2024-09-04T07:30:00Z</dcterms:created>
  <dc:creator>Дьяченково</dc:creator>
  <cp:lastModifiedBy>Дьяченково</cp:lastModifiedBy>
  <dcterms:modified xsi:type="dcterms:W3CDTF">2024-12-25T06:00:35Z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7620D1E4A57F4884B177EA762231BD6A_12</vt:lpwstr>
  </property>
</Properties>
</file>