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D204A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/>
          <w:bCs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16510</wp:posOffset>
            </wp:positionV>
            <wp:extent cx="586105" cy="742950"/>
            <wp:effectExtent l="0" t="0" r="4445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</w:p>
    <w:p w14:paraId="3E5F16CD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E44D047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68A435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C7574EA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СОВЕТ НАРОДНЫХ ДЕПУТАТОВ</w:t>
      </w:r>
    </w:p>
    <w:p w14:paraId="333176CB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СЕЛЬСКОГО ПОСЕЛЕНИЯ</w:t>
      </w:r>
    </w:p>
    <w:p w14:paraId="526CF680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БОГУЧАРСКОГО  МУНИЦИПАЛЬНОГО РАЙОНА</w:t>
      </w:r>
    </w:p>
    <w:p w14:paraId="0FB6DCB9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ВОРОНЕЖСКОЙ ОБЛАСТИ</w:t>
      </w:r>
    </w:p>
    <w:p w14:paraId="64F85DFE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РЕШЕНИЕ</w:t>
      </w:r>
    </w:p>
    <w:p w14:paraId="1CFEE1C3">
      <w:pPr>
        <w:tabs>
          <w:tab w:val="left" w:pos="804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61D03504"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от  «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28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2025 года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328</w:t>
      </w:r>
    </w:p>
    <w:p w14:paraId="04776B0A">
      <w:pPr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>с.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Дьяченково</w:t>
      </w:r>
    </w:p>
    <w:p w14:paraId="31F94C72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2D9511F7">
      <w:pPr>
        <w:pStyle w:val="48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b/>
          <w:bCs/>
          <w:kern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поселения от </w:t>
      </w:r>
      <w:r>
        <w:rPr>
          <w:rFonts w:hint="default" w:ascii="Times New Roman" w:hAnsi="Times New Roman" w:cs="Times New Roman"/>
          <w:b/>
          <w:bCs/>
          <w:kern w:val="28"/>
          <w:sz w:val="28"/>
          <w:szCs w:val="28"/>
          <w:lang w:val="ru-RU"/>
        </w:rPr>
        <w:t>14.05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.2024 №</w:t>
      </w:r>
      <w:r>
        <w:rPr>
          <w:rFonts w:hint="default" w:ascii="Times New Roman" w:hAnsi="Times New Roman" w:cs="Times New Roman"/>
          <w:b/>
          <w:bCs/>
          <w:kern w:val="28"/>
          <w:sz w:val="28"/>
          <w:szCs w:val="28"/>
          <w:lang w:val="ru-RU"/>
        </w:rPr>
        <w:t>269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 «Об оплате труда муниципальных служащих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  <w:lang w:val="ru-RU"/>
        </w:rPr>
        <w:t>Дьяченковского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 Богучарского муниципального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района Воронежской области»</w:t>
      </w:r>
    </w:p>
    <w:p w14:paraId="0AEC3F94">
      <w:pPr>
        <w:pStyle w:val="48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00FE662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4056739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Федеральными законами: от 06.10.2003 г. № 131-ФЗ «Об общих принципах организации местного самоуправления»,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28.02.2025 №35-у «О </w:t>
      </w:r>
      <w:r>
        <w:rPr>
          <w:rFonts w:ascii="Times New Roman" w:hAnsi="Times New Roman" w:cs="Times New Roman"/>
          <w:sz w:val="28"/>
          <w:szCs w:val="28"/>
        </w:rPr>
        <w:t xml:space="preserve"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Уставом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Совет народных депутатов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rFonts w:ascii="Times New Roman" w:hAnsi="Times New Roman" w:eastAsia="Calibri" w:cs="Times New Roman"/>
          <w:b/>
          <w:sz w:val="28"/>
          <w:szCs w:val="28"/>
        </w:rPr>
        <w:t>р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е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ш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и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л:</w:t>
      </w:r>
    </w:p>
    <w:p w14:paraId="6179F8F0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0FBD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решение Совета народных депутатов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14.05</w:t>
      </w:r>
      <w:r>
        <w:rPr>
          <w:rFonts w:ascii="Times New Roman" w:hAnsi="Times New Roman" w:eastAsia="Times New Roman" w:cs="Times New Roman"/>
          <w:sz w:val="28"/>
          <w:szCs w:val="28"/>
        </w:rPr>
        <w:t>.2024 №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269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«Об оплате труда муниципальных служащих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53FE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1.1.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Дьяченковском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946F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1.1.1.Пункт 4.1.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раздела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B5E06FA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«4.1.Ежемесячная надбавка к должностному окладу за классный чин устанавливается в следующих размерах:</w:t>
      </w:r>
    </w:p>
    <w:p w14:paraId="12E876F4">
      <w:pPr>
        <w:pStyle w:val="4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референта муниципальной службы 1-го класса </w:t>
      </w:r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2802 рублей;</w:t>
      </w:r>
    </w:p>
    <w:p w14:paraId="38B86723">
      <w:pPr>
        <w:pStyle w:val="4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референта муниципальной службы 2-го класса – 2337 рублей;</w:t>
      </w:r>
    </w:p>
    <w:p w14:paraId="379EFD29">
      <w:pPr>
        <w:pStyle w:val="4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референта муниципальной службы 3-го класса – 2182 рублей;</w:t>
      </w:r>
    </w:p>
    <w:p w14:paraId="5C66BF96">
      <w:pPr>
        <w:pStyle w:val="4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секретаря муниципальной службы 1-го класса - 1871 рублей;</w:t>
      </w:r>
    </w:p>
    <w:p w14:paraId="3071A141">
      <w:pPr>
        <w:pStyle w:val="4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секретаря муниципальной службы 2-го класса - 1721 рублей;</w:t>
      </w:r>
    </w:p>
    <w:p w14:paraId="7531B3E3">
      <w:pPr>
        <w:pStyle w:val="4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секретаря муниципальной службы 3-го класса – 1406 рублей.».</w:t>
      </w:r>
    </w:p>
    <w:p w14:paraId="02DD09D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2060"/>
          <w:sz w:val="28"/>
          <w:szCs w:val="28"/>
        </w:rPr>
        <w:t>1.1.2.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одпункт 4.6.1. </w:t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>раздела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 изложить в следующей редакции:</w:t>
      </w:r>
    </w:p>
    <w:p w14:paraId="417B2D1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 в размере до 20 процентов должностного оклада.».</w:t>
      </w:r>
    </w:p>
    <w:p w14:paraId="794BB21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 Приложение № 2 к решению «Размеры должностных окладов муниципальных служащих» изложить согласно Приложению к настоящему решению.  </w:t>
      </w:r>
    </w:p>
    <w:p w14:paraId="5DE8F3B8">
      <w:pPr>
        <w:pStyle w:val="2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и распространяет свое действие на правоотношения, возникшие с 01.01.2025 года, за исключением подпункта 1.1.2.</w:t>
      </w:r>
    </w:p>
    <w:p w14:paraId="6E7D747E">
      <w:pPr>
        <w:pStyle w:val="2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>
        <w:rPr>
          <w:rFonts w:ascii="Times New Roman" w:hAnsi="Times New Roman" w:eastAsia="Times New Roman"/>
          <w:sz w:val="28"/>
          <w:szCs w:val="28"/>
        </w:rPr>
        <w:t xml:space="preserve"> дня его официального опубликования в периодическом печатном издании «Вестник органов местного самоуправления </w:t>
      </w:r>
      <w:r>
        <w:rPr>
          <w:rFonts w:ascii="Times New Roman" w:hAnsi="Times New Roman" w:eastAsia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Times New Roman"/>
          <w:sz w:val="28"/>
          <w:szCs w:val="28"/>
        </w:rPr>
        <w:t xml:space="preserve"> сельского поселения Богучарского муниципального района Воронежской области» и подлежит размещению на  сайте администрации </w:t>
      </w:r>
      <w:r>
        <w:rPr>
          <w:rFonts w:ascii="Times New Roman" w:hAnsi="Times New Roman" w:eastAsia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 w:eastAsia="Times New Roman"/>
          <w:sz w:val="28"/>
          <w:szCs w:val="28"/>
        </w:rPr>
        <w:t xml:space="preserve"> поселения Богучарского муниципального района в сети Интернет.</w:t>
      </w:r>
    </w:p>
    <w:p w14:paraId="19086D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комиссию Совета народных депутатов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 бюджету, </w:t>
      </w:r>
      <w:r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Дулов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) и главу </w:t>
      </w: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Сыкалова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В.И</w:t>
      </w:r>
      <w:r>
        <w:rPr>
          <w:rFonts w:ascii="Times New Roman" w:hAnsi="Times New Roman"/>
          <w:sz w:val="28"/>
          <w:szCs w:val="28"/>
        </w:rPr>
        <w:t>.</w:t>
      </w:r>
    </w:p>
    <w:p w14:paraId="63191932">
      <w:pPr>
        <w:pStyle w:val="38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0D65C81">
      <w:pPr>
        <w:pStyle w:val="38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8B3F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D71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Дьяченковского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0EE12D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14:paraId="37FDCF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.И. Сыкалов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br w:type="page"/>
      </w:r>
    </w:p>
    <w:p w14:paraId="65B60F46">
      <w:pPr>
        <w:spacing w:after="0" w:line="240" w:lineRule="auto"/>
        <w:ind w:left="396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</w:t>
      </w:r>
    </w:p>
    <w:p w14:paraId="451B4CA0">
      <w:pPr>
        <w:pStyle w:val="47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14:paraId="08D81518">
      <w:pPr>
        <w:pStyle w:val="47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14:paraId="607FB24E">
      <w:pPr>
        <w:pStyle w:val="47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14:paraId="4E53E554">
      <w:pPr>
        <w:pStyle w:val="47"/>
        <w:widowControl w:val="0"/>
        <w:ind w:left="3912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от  «</w:t>
      </w:r>
      <w:r>
        <w:rPr>
          <w:rFonts w:hint="default"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2025 года №</w:t>
      </w:r>
      <w:r>
        <w:rPr>
          <w:rFonts w:hint="default" w:ascii="Times New Roman" w:hAnsi="Times New Roman"/>
          <w:sz w:val="28"/>
          <w:szCs w:val="28"/>
          <w:lang w:val="ru-RU"/>
        </w:rPr>
        <w:t>328</w:t>
      </w:r>
    </w:p>
    <w:p w14:paraId="7568BDF2">
      <w:pPr>
        <w:pStyle w:val="47"/>
        <w:widowControl w:val="0"/>
        <w:ind w:left="3912"/>
        <w:rPr>
          <w:rFonts w:ascii="Times New Roman" w:hAnsi="Times New Roman"/>
          <w:sz w:val="28"/>
          <w:szCs w:val="28"/>
        </w:rPr>
      </w:pPr>
    </w:p>
    <w:p w14:paraId="7A9ED67B">
      <w:pPr>
        <w:spacing w:after="0" w:line="240" w:lineRule="auto"/>
        <w:ind w:left="396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Приложение 2</w:t>
      </w:r>
    </w:p>
    <w:p w14:paraId="17CAA939">
      <w:pPr>
        <w:pStyle w:val="47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14:paraId="7782C5C5">
      <w:pPr>
        <w:pStyle w:val="47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Дьяченковского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14:paraId="4A253251">
      <w:pPr>
        <w:pStyle w:val="47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14:paraId="4EAC89A2">
      <w:pPr>
        <w:pStyle w:val="47"/>
        <w:widowControl w:val="0"/>
        <w:ind w:left="3912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14.05</w:t>
      </w:r>
      <w:r>
        <w:rPr>
          <w:rFonts w:ascii="Times New Roman" w:hAnsi="Times New Roman"/>
          <w:sz w:val="28"/>
          <w:szCs w:val="28"/>
        </w:rPr>
        <w:t>.2024 года №</w:t>
      </w:r>
      <w:r>
        <w:rPr>
          <w:rFonts w:hint="default" w:ascii="Times New Roman" w:hAnsi="Times New Roman"/>
          <w:sz w:val="28"/>
          <w:szCs w:val="28"/>
          <w:lang w:val="ru-RU"/>
        </w:rPr>
        <w:t>269</w:t>
      </w:r>
      <w:bookmarkStart w:id="0" w:name="_GoBack"/>
      <w:bookmarkEnd w:id="0"/>
    </w:p>
    <w:p w14:paraId="4D685B9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</w:p>
    <w:p w14:paraId="7C5EA20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7AB94D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14:paraId="4B74FAF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муниципальных служащих</w:t>
      </w:r>
    </w:p>
    <w:p w14:paraId="121B2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94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649"/>
        <w:gridCol w:w="2630"/>
      </w:tblGrid>
      <w:tr w14:paraId="52BA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FC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0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74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14:paraId="2132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C8A1C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F320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34268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14:paraId="76B9840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ectPr>
      <w:pgSz w:w="11906" w:h="16838"/>
      <w:pgMar w:top="1134" w:right="707" w:bottom="851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47655"/>
    <w:rsid w:val="000077B7"/>
    <w:rsid w:val="00012B4E"/>
    <w:rsid w:val="00055988"/>
    <w:rsid w:val="000B7995"/>
    <w:rsid w:val="00154458"/>
    <w:rsid w:val="00177CDC"/>
    <w:rsid w:val="001B4A23"/>
    <w:rsid w:val="001B7E5C"/>
    <w:rsid w:val="001E2BBC"/>
    <w:rsid w:val="002017CD"/>
    <w:rsid w:val="00220E29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D43E0"/>
    <w:rsid w:val="004E58B7"/>
    <w:rsid w:val="004F14B9"/>
    <w:rsid w:val="00525047"/>
    <w:rsid w:val="005323F5"/>
    <w:rsid w:val="00546EC4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537C1"/>
    <w:rsid w:val="0066475D"/>
    <w:rsid w:val="00666740"/>
    <w:rsid w:val="00690E19"/>
    <w:rsid w:val="006928A3"/>
    <w:rsid w:val="006C640B"/>
    <w:rsid w:val="006E2E63"/>
    <w:rsid w:val="00702AC3"/>
    <w:rsid w:val="00747655"/>
    <w:rsid w:val="00755A03"/>
    <w:rsid w:val="00786F27"/>
    <w:rsid w:val="00787865"/>
    <w:rsid w:val="00794A7A"/>
    <w:rsid w:val="007B0924"/>
    <w:rsid w:val="007D3582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77723"/>
    <w:rsid w:val="00983A4D"/>
    <w:rsid w:val="009901BD"/>
    <w:rsid w:val="009A4317"/>
    <w:rsid w:val="009B6FED"/>
    <w:rsid w:val="009E2006"/>
    <w:rsid w:val="009E5DDA"/>
    <w:rsid w:val="00A02E5B"/>
    <w:rsid w:val="00A3596E"/>
    <w:rsid w:val="00A55001"/>
    <w:rsid w:val="00AC671C"/>
    <w:rsid w:val="00B22754"/>
    <w:rsid w:val="00B26CF0"/>
    <w:rsid w:val="00B309F5"/>
    <w:rsid w:val="00B354C9"/>
    <w:rsid w:val="00B36093"/>
    <w:rsid w:val="00B84B62"/>
    <w:rsid w:val="00BA232B"/>
    <w:rsid w:val="00BC7FB0"/>
    <w:rsid w:val="00BD31C7"/>
    <w:rsid w:val="00BF2C3F"/>
    <w:rsid w:val="00BF2DC8"/>
    <w:rsid w:val="00C13C81"/>
    <w:rsid w:val="00C20CBA"/>
    <w:rsid w:val="00C317B2"/>
    <w:rsid w:val="00C416F9"/>
    <w:rsid w:val="00C46726"/>
    <w:rsid w:val="00C67D66"/>
    <w:rsid w:val="00C73D2B"/>
    <w:rsid w:val="00C74E35"/>
    <w:rsid w:val="00CB0C94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D1F2C"/>
    <w:rsid w:val="00DD2D11"/>
    <w:rsid w:val="00DE1248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8502E"/>
    <w:rsid w:val="00F97013"/>
    <w:rsid w:val="00FA333C"/>
    <w:rsid w:val="00FB7573"/>
    <w:rsid w:val="00FD34C0"/>
    <w:rsid w:val="00FD701B"/>
    <w:rsid w:val="00FE3967"/>
    <w:rsid w:val="00FF2D57"/>
    <w:rsid w:val="4C3127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nhideWhenUsed="0" w:uiPriority="0" w:name="annotation text"/>
    <w:lsdException w:qFormat="1" w:unhideWhenUsed="0" w:uiPriority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spacing w:after="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3">
    <w:name w:val="heading 2"/>
    <w:basedOn w:val="1"/>
    <w:link w:val="27"/>
    <w:qFormat/>
    <w:uiPriority w:val="0"/>
    <w:pPr>
      <w:spacing w:after="0" w:line="240" w:lineRule="auto"/>
      <w:ind w:firstLine="567"/>
      <w:jc w:val="center"/>
      <w:outlineLvl w:val="1"/>
    </w:pPr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paragraph" w:styleId="4">
    <w:name w:val="heading 3"/>
    <w:basedOn w:val="1"/>
    <w:link w:val="28"/>
    <w:qFormat/>
    <w:uiPriority w:val="0"/>
    <w:pPr>
      <w:spacing w:after="0" w:line="240" w:lineRule="auto"/>
      <w:ind w:firstLine="567"/>
      <w:jc w:val="both"/>
      <w:outlineLvl w:val="2"/>
    </w:pPr>
    <w:rPr>
      <w:rFonts w:ascii="Arial" w:hAnsi="Arial" w:eastAsia="Times New Roman" w:cs="Arial"/>
      <w:b/>
      <w:bCs/>
      <w:sz w:val="28"/>
      <w:szCs w:val="26"/>
      <w:lang w:eastAsia="ru-RU"/>
    </w:rPr>
  </w:style>
  <w:style w:type="paragraph" w:styleId="5">
    <w:name w:val="heading 4"/>
    <w:basedOn w:val="1"/>
    <w:link w:val="29"/>
    <w:qFormat/>
    <w:uiPriority w:val="0"/>
    <w:pPr>
      <w:spacing w:after="0" w:line="240" w:lineRule="auto"/>
      <w:ind w:firstLine="567"/>
      <w:jc w:val="both"/>
      <w:outlineLvl w:val="3"/>
    </w:pPr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character" w:styleId="9">
    <w:name w:val="endnote reference"/>
    <w:basedOn w:val="6"/>
    <w:semiHidden/>
    <w:unhideWhenUsed/>
    <w:qFormat/>
    <w:uiPriority w:val="99"/>
    <w:rPr>
      <w:vertAlign w:val="superscript"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page number"/>
    <w:basedOn w:val="6"/>
    <w:semiHidden/>
    <w:qFormat/>
    <w:uiPriority w:val="0"/>
  </w:style>
  <w:style w:type="character" w:styleId="12">
    <w:name w:val="HTML Variable"/>
    <w:basedOn w:val="6"/>
    <w:uiPriority w:val="0"/>
    <w:rPr>
      <w:rFonts w:ascii="Arial" w:hAnsi="Arial"/>
      <w:iCs/>
      <w:color w:val="0000FF"/>
      <w:sz w:val="24"/>
      <w:u w:val="none"/>
    </w:rPr>
  </w:style>
  <w:style w:type="paragraph" w:styleId="13">
    <w:name w:val="Balloon Text"/>
    <w:basedOn w:val="1"/>
    <w:link w:val="4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Body Text Indent 3"/>
    <w:basedOn w:val="1"/>
    <w:link w:val="35"/>
    <w:semiHidden/>
    <w:qFormat/>
    <w:uiPriority w:val="0"/>
    <w:pPr>
      <w:spacing w:after="0" w:line="240" w:lineRule="auto"/>
      <w:ind w:left="360" w:firstLine="567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15">
    <w:name w:val="endnote text"/>
    <w:basedOn w:val="1"/>
    <w:link w:val="4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annotation text"/>
    <w:basedOn w:val="1"/>
    <w:link w:val="37"/>
    <w:semiHidden/>
    <w:uiPriority w:val="0"/>
    <w:pPr>
      <w:spacing w:after="0" w:line="240" w:lineRule="auto"/>
      <w:ind w:firstLine="567"/>
      <w:jc w:val="both"/>
    </w:pPr>
    <w:rPr>
      <w:rFonts w:ascii="Courier" w:hAnsi="Courier" w:eastAsia="Times New Roman" w:cs="Times New Roman"/>
      <w:szCs w:val="20"/>
      <w:lang w:eastAsia="ru-RU"/>
    </w:rPr>
  </w:style>
  <w:style w:type="paragraph" w:styleId="17">
    <w:name w:val="footnote text"/>
    <w:basedOn w:val="1"/>
    <w:link w:val="4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8">
    <w:name w:val="header"/>
    <w:basedOn w:val="1"/>
    <w:link w:val="36"/>
    <w:semiHidden/>
    <w:qFormat/>
    <w:uiPriority w:val="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19">
    <w:name w:val="Body Text"/>
    <w:basedOn w:val="1"/>
    <w:link w:val="31"/>
    <w:semiHidden/>
    <w:uiPriority w:val="0"/>
    <w:pPr>
      <w:spacing w:after="12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0">
    <w:name w:val="Body Text Indent"/>
    <w:basedOn w:val="1"/>
    <w:link w:val="32"/>
    <w:semiHidden/>
    <w:qFormat/>
    <w:uiPriority w:val="0"/>
    <w:pPr>
      <w:spacing w:after="120" w:line="240" w:lineRule="auto"/>
      <w:ind w:left="283" w:firstLine="567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21">
    <w:name w:val="Title"/>
    <w:basedOn w:val="1"/>
    <w:link w:val="30"/>
    <w:qFormat/>
    <w:uiPriority w:val="0"/>
    <w:pPr>
      <w:spacing w:after="0" w:line="240" w:lineRule="auto"/>
      <w:ind w:firstLine="567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22">
    <w:name w:val="footer"/>
    <w:basedOn w:val="1"/>
    <w:link w:val="34"/>
    <w:uiPriority w:val="9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3">
    <w:name w:val="Body Text Indent 2"/>
    <w:basedOn w:val="1"/>
    <w:link w:val="33"/>
    <w:semiHidden/>
    <w:qFormat/>
    <w:uiPriority w:val="0"/>
    <w:pPr>
      <w:spacing w:after="120" w:line="480" w:lineRule="auto"/>
      <w:ind w:left="283" w:firstLine="567"/>
      <w:jc w:val="both"/>
    </w:pPr>
    <w:rPr>
      <w:rFonts w:ascii="Times New Roman" w:hAnsi="Times New Roman" w:eastAsia="Times New Roman" w:cs="Times New Roman"/>
      <w:sz w:val="24"/>
      <w:szCs w:val="24"/>
    </w:rPr>
  </w:style>
  <w:style w:type="table" w:styleId="24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Заголовок 1 Знак"/>
    <w:basedOn w:val="6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7">
    <w:name w:val="Заголовок 2 Знак"/>
    <w:basedOn w:val="6"/>
    <w:link w:val="3"/>
    <w:uiPriority w:val="0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28">
    <w:name w:val="Заголовок 3 Знак"/>
    <w:basedOn w:val="6"/>
    <w:link w:val="4"/>
    <w:qFormat/>
    <w:uiPriority w:val="0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customStyle="1" w:styleId="29">
    <w:name w:val="Заголовок 4 Знак"/>
    <w:basedOn w:val="6"/>
    <w:link w:val="5"/>
    <w:qFormat/>
    <w:uiPriority w:val="0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customStyle="1" w:styleId="30">
    <w:name w:val="Название Знак"/>
    <w:basedOn w:val="6"/>
    <w:link w:val="21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character" w:customStyle="1" w:styleId="31">
    <w:name w:val="Основной текст Знак"/>
    <w:basedOn w:val="6"/>
    <w:link w:val="19"/>
    <w:semiHidden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Основной текст с отступом Знак"/>
    <w:basedOn w:val="6"/>
    <w:link w:val="20"/>
    <w:semiHidden/>
    <w:uiPriority w:val="0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2 Знак"/>
    <w:basedOn w:val="6"/>
    <w:link w:val="23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4">
    <w:name w:val="Нижний колонтитул Знак"/>
    <w:basedOn w:val="6"/>
    <w:link w:val="22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6"/>
    <w:link w:val="14"/>
    <w:semiHidden/>
    <w:uiPriority w:val="0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36">
    <w:name w:val="Верхний колонтитул Знак"/>
    <w:basedOn w:val="6"/>
    <w:link w:val="18"/>
    <w:semiHidden/>
    <w:uiPriority w:val="0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37">
    <w:name w:val="Текст примечания Знак"/>
    <w:basedOn w:val="6"/>
    <w:link w:val="16"/>
    <w:semiHidden/>
    <w:qFormat/>
    <w:uiPriority w:val="0"/>
    <w:rPr>
      <w:rFonts w:ascii="Courier" w:hAnsi="Courier" w:eastAsia="Times New Roman" w:cs="Times New Roman"/>
      <w:szCs w:val="20"/>
      <w:lang w:eastAsia="ru-RU"/>
    </w:rPr>
  </w:style>
  <w:style w:type="paragraph" w:customStyle="1" w:styleId="38">
    <w:name w:val="Title!Название НПА"/>
    <w:basedOn w:val="1"/>
    <w:qFormat/>
    <w:uiPriority w:val="0"/>
    <w:pPr>
      <w:spacing w:before="240" w:after="60" w:line="240" w:lineRule="auto"/>
      <w:ind w:firstLine="567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paragraph" w:customStyle="1" w:styleId="39">
    <w:name w:val="Application!Приложение"/>
    <w:qFormat/>
    <w:uiPriority w:val="0"/>
    <w:pPr>
      <w:spacing w:before="120" w:after="120" w:line="240" w:lineRule="auto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40">
    <w:name w:val="Table!Таблица"/>
    <w:qFormat/>
    <w:uiPriority w:val="0"/>
    <w:pPr>
      <w:spacing w:after="0" w:line="240" w:lineRule="auto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41">
    <w:name w:val="Table!"/>
    <w:next w:val="40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42">
    <w:name w:val="NumberAndDate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character" w:customStyle="1" w:styleId="43">
    <w:name w:val="Текст выноски Знак"/>
    <w:basedOn w:val="6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44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6"/>
      <w:szCs w:val="26"/>
      <w:lang w:val="ru-RU" w:eastAsia="en-US" w:bidi="ar-SA"/>
    </w:rPr>
  </w:style>
  <w:style w:type="character" w:customStyle="1" w:styleId="45">
    <w:name w:val="Текст концевой сноски Знак"/>
    <w:basedOn w:val="6"/>
    <w:link w:val="15"/>
    <w:semiHidden/>
    <w:qFormat/>
    <w:uiPriority w:val="99"/>
    <w:rPr>
      <w:sz w:val="20"/>
      <w:szCs w:val="20"/>
    </w:rPr>
  </w:style>
  <w:style w:type="character" w:customStyle="1" w:styleId="46">
    <w:name w:val="Текст сноски Знак"/>
    <w:basedOn w:val="6"/>
    <w:link w:val="17"/>
    <w:semiHidden/>
    <w:qFormat/>
    <w:uiPriority w:val="99"/>
    <w:rPr>
      <w:sz w:val="20"/>
      <w:szCs w:val="20"/>
    </w:rPr>
  </w:style>
  <w:style w:type="paragraph" w:styleId="4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48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</w:pPr>
    <w:rPr>
      <w:rFonts w:ascii="Calibri" w:hAnsi="Calibri" w:eastAsia="Times New Roman" w:cs="Calibri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286B-8EB1-4752-9FC0-BA9F459B52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3810</Characters>
  <Lines>31</Lines>
  <Paragraphs>8</Paragraphs>
  <TotalTime>6</TotalTime>
  <ScaleCrop>false</ScaleCrop>
  <LinksUpToDate>false</LinksUpToDate>
  <CharactersWithSpaces>4470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2024-04-01T12:56:00Z</dcterms:created>
  <dc:creator>СТОВОЛОСОВА  Татьяна  Анатольевна</dc:creator>
  <cp:lastModifiedBy>Дьяченково</cp:lastModifiedBy>
  <cp:lastPrinted>2025-03-11T07:06:00Z</cp:lastPrinted>
  <dcterms:modified xsi:type="dcterms:W3CDTF">2025-03-28T12:54:15Z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D5D4853F74EE4E6FAD73842A6EAC334B_12</vt:lpwstr>
  </property>
</Properties>
</file>